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Paradigmas de Investigación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paradigmas de investigación: positivista, interpretativo, socio-crítico y mixto, en estudiantes universitarios de Matemáticas. También incorpora aspectos de Diversidad, Equidad e Inclusión (DEI) para garantizar una formación integral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Paradigmas de Investigación en Licenciatura en Matemáticas</w:t>
      </w:r>
    </w:p>
    <w:p>
      <w:pPr/>
      <w:r>
        <w:rPr/>
        <w:t xml:space="preserve">Esta rúbrica evalúa la comprensión y aplicación de los paradigmas de investigación: positivista, interpretativo, socio-crítico y mixto, en estudiantes universitarios de Matemáticas. También incorpora aspectos de Diversidad, Equidad e Inclusión (DEI) para garantizar una formación integral y reflexiva.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Paradigma Positivista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fundamentos, métodos y aplicaciones del paradigma positivista con ejemplos claros y pertinentes en investigaciones matemáticas.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aspectos básicos del paradigma positivista,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o parcial del paradigma positivista,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los principios básicos del paradigma positivista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Paradigma Interpretativo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paradigma interpretativo, identificando sus características y relevancia en contextos matemáticos, con ejemplos bien fundamentados.</w:t>
            </w:r>
          </w:p>
        </w:tc>
        <w:tc>
          <w:tcPr>
            <w:noWrap/>
          </w:tcPr>
          <w:p>
            <w:pPr/>
            <w:r>
              <w:rPr/>
              <w:t xml:space="preserve">Reconoce y explica los aspectos principales del paradigma interpretativo, aunque con cierta falta de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paradigma interpretativo,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paradigma interpretativo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Paradigma Socio-crítico</w:t>
            </w:r>
          </w:p>
        </w:tc>
        <w:tc>
          <w:tcPr>
            <w:noWrap/>
          </w:tcPr>
          <w:p>
            <w:pPr/>
            <w:r>
              <w:rPr/>
              <w:t xml:space="preserve">Expone con claridad el paradigma socio-crítico, argumentando su importancia en la investigación y su impacto en la transformación social en matemáticas.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paradigma socio-crítico, aunque con menor profundidad o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o parcial del paradigma socio-crítico, con limitaciones en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Carece de comprensión del paradigma socio-crítico o incluye información inexacta.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Paradigma Mixto</w:t>
            </w:r>
          </w:p>
        </w:tc>
        <w:tc>
          <w:tcPr>
            <w:noWrap/>
          </w:tcPr>
          <w:p>
            <w:pPr/>
            <w:r>
              <w:rPr/>
              <w:t xml:space="preserve">Demuestra un manejo avanzado integrando enfoques cuantitativos y cualitativos, justificando su uso en investigaciones matemáticas complejas.</w:t>
            </w:r>
          </w:p>
        </w:tc>
        <w:tc>
          <w:tcPr>
            <w:noWrap/>
          </w:tcPr>
          <w:p>
            <w:pPr/>
            <w:r>
              <w:rPr/>
              <w:t xml:space="preserve">Integra adecuadamente métodos mixtos pero con justificaciones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integración básica y poco coherente de los paradigmas cuantitativo y cualitativo.</w:t>
            </w:r>
          </w:p>
        </w:tc>
        <w:tc>
          <w:tcPr>
            <w:noWrap/>
          </w:tcPr>
          <w:p>
            <w:pPr/>
            <w:r>
              <w:rPr/>
              <w:t xml:space="preserve">No logra integrar los paradigmas mixtos o presenta una integración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sobre las fortalezas y limitaciones de cada paradigma, con reflexiones personales y fundamentadas.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adecuado, aunque con menor profundidad o argumentación superficial.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o poco crítico sobre los paradigmas.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reflexión sobre los paradigmas.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Matemáticas</w:t>
            </w:r>
          </w:p>
        </w:tc>
        <w:tc>
          <w:tcPr>
            <w:noWrap/>
          </w:tcPr>
          <w:p>
            <w:pPr/>
            <w:r>
              <w:rPr/>
              <w:t xml:space="preserve">Propone aplicaciones claras y pertinentes de cada paradigma en problemas o investigaciones matemáticas reales.</w:t>
            </w:r>
          </w:p>
        </w:tc>
        <w:tc>
          <w:tcPr>
            <w:noWrap/>
          </w:tcPr>
          <w:p>
            <w:pPr/>
            <w:r>
              <w:rPr/>
              <w:t xml:space="preserve">Describe aplicaciones prácticas, aunque con menor especificidad o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aplicaciones básicas pero poco desarrolladas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prácticas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principios de DEI en el análisis y aplicación de los paradigmas, valorando múltiples perspectivas y contextos diversos.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 menciona en el trabajo, pero sin integración profunda.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superficial de DEI, con escasa relación con los paradigmas.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análisis o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claras, coherentes y lenguaje adecuado,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es claro y organizado, con algunos detalles menores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y claridad limitadas,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desorganizado o presenta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2026-10-01T22:10:02-05:00</dcterms:created>
  <dcterms:modified xsi:type="dcterms:W3CDTF">2026-10-01T22:10:02-05:00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