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Elaboración de una Cotización de Exportación Técnicamente Sustentada</w:t></w:r></w:p><w:p/><w:p><w:pPr/><w:r><w:rPr><w:color w:val="666666"/><w:sz w:val="20"/><w:szCs w:val="20"/><w:i w:val="1"/><w:iCs w:val="1"/></w:rPr><w:t xml:space="preserve">Rúbrica Analítica | Economía, Administración & Contaduría | Comercio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elaborar una cotización de exportación con base en el cálculo exacto de costos, análisis competitivo y comunicación efectiva, integrando criterios de Diversidad, Equidad e Inclusión (DEI). Cada criterio se valora en tres niveles de desempeño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Elaboración de una Cotización de Exportación Técnicamente Sustentada</w:t></w:r></w:p><w:p><w:pPr/><w:r><w:rPr/><w:t xml:space="preserve">Esta rúbrica evalúa la capacidad del estudiante para elaborar una cotización de exportación con base en el cálculo exacto de costos, análisis competitivo y comunicación efectiva, integrando criterios de Diversidad, Equidad e Inclusión (DEI). Cada criterio se valora en tres niveles de desempeño para identificar fortalezas y áreas de mejora.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Exactitud en el cálculo de costos</w:t></w:r><w:br/><w:r><w:rPr/><w:t xml:space="preserve">Precisión en el uso de fórmulas dinámicas y datos reales para determinar la estructura de costos.</w:t></w:r></w:p></w:tc><w:tc><w:tcPr><w:noWrap/></w:tcPr><w:p><w:pPr/><w:r><w:rPr/><w:t xml:space="preserve">Los cálculos son totalmente precisos, con fórmulas correctamente aplicadas y datos actuales de mercado perfectamente integrados.</w:t></w:r></w:p></w:tc><w:tc><w:tcPr><w:noWrap/></w:tcPr><w:p><w:pPr/><w:r><w:rPr/><w:t xml:space="preserve">Los cálculos son mayormente correctos, con alguna pequeña imprecisión en fórmulas o en la actualización de datos de mercado.</w:t></w:r></w:p></w:tc><w:tc><w:tcPr><w:noWrap/></w:tcPr><w:p><w:pPr/><w:r><w:rPr/><w:t xml:space="preserve">Los cálculos presentan errores frecuentes o uso incorrecto de fórmulas y datos desactualizados o irrelevantes.</w:t></w:r></w:p></w:tc></w:tr><w:tr><w:trPr/><w:tc><w:tcPr><w:noWrap/></w:tcPr><w:p><w:pPr/><w:r><w:rPr><w:b w:val="1"/><w:bCs w:val="1"/></w:rPr><w:t xml:space="preserve">Viabilidad de la cotización para el cliente</w:t></w:r><w:br/><w:r><w:rPr/><w:t xml:space="preserve">Análisis comparativo con ofertas de la competencia y consideración de las necesidades del cliente.</w:t></w:r></w:p></w:tc><w:tc><w:tcPr><w:noWrap/></w:tcPr><w:p><w:pPr/><w:r><w:rPr/><w:t xml:space="preserve">La cotización demuestra clara viabilidad y competitividad, con análisis exhaustivo de mercado y adaptación a las condiciones del cliente.</w:t></w:r></w:p></w:tc><w:tc><w:tcPr><w:noWrap/></w:tcPr><w:p><w:pPr/><w:r><w:rPr/><w:t xml:space="preserve">La cotización es viable y competitiva, pero el análisis de competencia o adaptación al cliente es parcial o poco profundo.</w:t></w:r></w:p></w:tc><w:tc><w:tcPr><w:noWrap/></w:tcPr><w:p><w:pPr/><w:r><w:rPr/><w:t xml:space="preserve">La cotización no considera adecuadamente la competencia ni las necesidades del cliente, comprometiendo su viabilidad.</w:t></w:r></w:p></w:tc></w:tr><w:tr><w:trPr/><w:tc><w:tcPr><w:noWrap/></w:tcPr><w:p><w:pPr/><w:r><w:rPr><w:b w:val="1"/><w:bCs w:val="1"/></w:rPr><w:t xml:space="preserve">Calidad técnica del archivo Excel</w:t></w:r><w:br/><w:r><w:rPr/><w:t xml:space="preserve">Uso efectivo de fórmulas dinámicas, organización y claridad en la presentación de datos.</w:t></w:r></w:p></w:tc><w:tc><w:tcPr><w:noWrap/></w:tcPr><w:p><w:pPr/><w:r><w:rPr/><w:t xml:space="preserve">Archivo Excel impecable, con fórmulas claras y dinámicas, estructura organizada y presentación visual profesional.</w:t></w:r></w:p></w:tc><w:tc><w:tcPr><w:noWrap/></w:tcPr><w:p><w:pPr/><w:r><w:rPr/><w:t xml:space="preserve">Archivo Excel funcional, con fórmulas correctas pero con organización o presentación que puede mejorarse.</w:t></w:r></w:p></w:tc><w:tc><w:tcPr><w:noWrap/></w:tcPr><w:p><w:pPr/><w:r><w:rPr/><w:t xml:space="preserve">Archivo Excel desorganizado, con errores en fórmulas o presentación poco clara que dificulta su comprensión.</w:t></w:r></w:p></w:tc></w:tr><w:tr><w:trPr/><w:tc><w:tcPr><w:noWrap/></w:tcPr><w:p><w:pPr/><w:r><w:rPr><w:b w:val="1"/><w:bCs w:val="1"/></w:rPr><w:t xml:space="preserve">Formato y completitud de la Factura ProForma</w:t></w:r><w:br/><w:r><w:rPr/><w:t xml:space="preserve">Correcto uso del formato estándar y detalle completo de la información requerida.</w:t></w:r></w:p></w:tc><w:tc><w:tcPr><w:noWrap/></w:tcPr><w:p><w:pPr/><w:r><w:rPr/><w:t xml:space="preserve">Factura ProForma cumple completamente con el formato estándar y presenta toda la información necesaria de forma clara.</w:t></w:r></w:p></w:tc><w:tc><w:tcPr><w:noWrap/></w:tcPr><w:p><w:pPr/><w:r><w:rPr/><w:t xml:space="preserve">Factura ProForma cumple con el formato básico pero presenta omisiones menores o detalles poco claros.</w:t></w:r></w:p></w:tc><w:tc><w:tcPr><w:noWrap/></w:tcPr><w:p><w:pPr/><w:r><w:rPr/><w:t xml:space="preserve">Factura ProForma incompleta, con formato incorrecto o información insuficiente que afecta su validez.</w:t></w:r></w:p></w:tc></w:tr><w:tr><w:trPr/><w:tc><w:tcPr><w:noWrap/></w:tcPr><w:p><w:pPr/><w:r><w:rPr><w:b w:val="1"/><w:bCs w:val="1"/></w:rPr><w:t xml:space="preserve">Argumentación y claridad del informe ejecutivo</w:t></w:r><w:br/><w:r><w:rPr/><w:t xml:space="preserve">Comunicación efectiva dirigida al Gerente General, con recomendaciones fundamentadas.</w:t></w:r></w:p></w:tc><w:tc><w:tcPr><w:noWrap/></w:tcPr><w:p><w:pPr/><w:r><w:rPr/><w:t xml:space="preserve">Informe claro, estructurado y persuasivo, que comunica de manera efectiva las recomendaciones y justificaciones técnicas.</w:t></w:r></w:p></w:tc><w:tc><w:tcPr><w:noWrap/></w:tcPr><w:p><w:pPr/><w:r><w:rPr/><w:t xml:space="preserve">Informe comprensible con recomendaciones adecuadas, aunque con falta de profundidad o estructura en algunos puntos.</w:t></w:r></w:p></w:tc><w:tc><w:tcPr><w:noWrap/></w:tcPr><w:p><w:pPr/><w:r><w:rPr/><w:t xml:space="preserve">Informe confuso, poco estructurado o con recomendaciones poco fundamentadas que dificultan la toma de decisiones.</w:t></w:r></w:p></w:tc></w:tr><w:tr><w:trPr/><w:tc><w:tcPr><w:noWrap/></w:tcPr><w:p><w:pPr/><w:r><w:rPr><w:b w:val="1"/><w:bCs w:val="1"/></w:rPr><w:t xml:space="preserve">Análisis de competitividad en el mercado internacional</w:t></w:r><w:br/><w:r><w:rPr/><w:t xml:space="preserve">Evaluación del posicionamiento y ventajas frente a competidores internacionales.</w:t></w:r></w:p></w:tc><w:tc><w:tcPr><w:noWrap/></w:tcPr><w:p><w:pPr/><w:r><w:rPr/><w:t xml:space="preserve">El análisis es detallado y fundamentado, identificando claramente ventajas competitivas y posibles desafíos del mercado.</w:t></w:r></w:p></w:tc><w:tc><w:tcPr><w:noWrap/></w:tcPr><w:p><w:pPr/><w:r><w:rPr/><w:t xml:space="preserve">El análisis cubre aspectos relevantes de la competitividad, pero de forma superficial o incompleta.</w:t></w:r></w:p></w:tc><w:tc><w:tcPr><w:noWrap/></w:tcPr><w:p><w:pPr/><w:r><w:rPr/><w:t xml:space="preserve">El análisis es limitado o ausente, sin considerar adecuadamente a los competidores o el entorno internacional.</w:t></w:r></w:p></w:tc></w:tr><w:tr><w:trPr/><w:tc><w:tcPr><w:noWrap/></w:tcPr><w:p><w:pPr/><w:r><w:rPr><w:b w:val="1"/><w:bCs w:val="1"/></w:rPr><w:t xml:space="preserve">Consideración de Diversidad, Equidad e Inclusión (DEI)</w:t></w:r><w:br/><w:r><w:rPr/><w:t xml:space="preserve">Incorporación de criterios DEI en la propuesta y comunicación.</w:t></w:r></w:p></w:tc><w:tc><w:tcPr><w:noWrap/></w:tcPr><w:p><w:pPr/><w:r><w:rPr/><w:t xml:space="preserve">La cotización y el informe integran explícitamente principios DEI, considerando diversidad cultural, equidad de acceso y lenguaje inclusivo.</w:t></w:r></w:p></w:tc><w:tc><w:tcPr><w:noWrap/></w:tcPr><w:p><w:pPr/><w:r><w:rPr/><w:t xml:space="preserve">Se reflejan algunos aspectos DEI de forma implícita o parcial, con oportunidad para una integración más profunda.</w:t></w:r></w:p></w:tc><w:tc><w:tcPr><w:noWrap/></w:tcPr><w:p><w:pPr/><w:r><w:rPr/><w:t xml:space="preserve">No se evidencia consideración alguna de DEI en los documentos presentados.</w:t></w:r></w:p></w:tc></w:tr><w:tr><w:trPr/><w:tc><w:tcPr><w:noWrap/></w:tcPr><w:p><w:pPr/><w:r><w:rPr><w:b w:val="1"/><w:bCs w:val="1"/></w:rPr><w:t xml:space="preserve">Viabilidad financiera para la empresa</w:t></w:r><w:br/><w:r><w:rPr/><w:t xml:space="preserve">Evaluación del impacto económico y rentabilidad de la cotización para la organización.</w:t></w:r></w:p></w:tc><w:tc><w:tcPr><w:noWrap/></w:tcPr><w:p><w:pPr/><w:r><w:rPr/><w:t xml:space="preserve">La propuesta garantiza rentabilidad y sostenibilidad financiera, con análisis claro de costos y beneficios para la empresa.</w:t></w:r></w:p></w:tc><w:tc><w:tcPr><w:noWrap/></w:tcPr><w:p><w:pPr/><w:r><w:rPr/><w:t xml:space="preserve">La propuesta es viable financieramente, aunque el análisis de rentabilidad es básico o con ciertas incertidumbres.</w:t></w:r></w:p></w:tc><w:tc><w:tcPr><w:noWrap/></w:tcPr><w:p><w:pPr/><w:r><w:rPr/><w:t xml:space="preserve">La propuesta no asegura viabilidad financiera, con falta de análisis o riesgos económicos significativos no abordados.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2026-10-02T06:36:12-05:00</dcterms:created>
  <dcterms:modified xsi:type="dcterms:W3CDTF">2026-10-02T06:36:12-05:00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