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el Desarrollo de la Competencia Sensitiva en Música</w:t>
      </w:r>
    </w:p>
    <w:p/>
    <w:p>
      <w:pPr/>
      <w:r>
        <w:rPr>
          <w:color w:val="666666"/>
          <w:sz w:val="20"/>
          <w:szCs w:val="20"/>
          <w:i w:val="1"/>
          <w:iCs w:val="1"/>
        </w:rPr>
        <w:t xml:space="preserve">Lista de Verificación | Educación Artística | Música | 4 niveles</w:t>
      </w:r>
    </w:p>
    <w:p/>
    <w:p>
      <w:pPr/>
      <w:r>
        <w:rPr>
          <w:color w:val="2b6cb0"/>
          <w:sz w:val="28"/>
          <w:szCs w:val="28"/>
          <w:b w:val="1"/>
          <w:bCs w:val="1"/>
        </w:rPr>
        <w:t xml:space="preserve">Descripción</w:t>
      </w:r>
    </w:p>
    <w:p>
      <w:pPr/>
      <w:r>
        <w:rPr>
          <w:sz w:val="22"/>
          <w:szCs w:val="22"/>
        </w:rPr>
        <w:t xml:space="preserve">Esta lista de verificación evalúa la capacidad de los estudiantes para percibir, reconocer, expresar y valorar características rítmicas de músicas tradicionales de la región Andina colombiana utilizando el cuerpo, la voz y objetos sonoros.</w:t>
      </w:r>
    </w:p>
    <w:p/>
    <w:p>
      <w:pPr/>
      <w:r>
        <w:rPr>
          <w:color w:val="2b6cb0"/>
          <w:sz w:val="28"/>
          <w:szCs w:val="28"/>
          <w:b w:val="1"/>
          <w:bCs w:val="1"/>
        </w:rPr>
        <w:t xml:space="preserve">Rúbrica</w:t>
      </w:r>
    </w:p>
    <w:p>
      <w:pPr/>
      <w:r>
        <w:rPr/>
        <w:t xml:space="preserve">Lista de Verificación para el Desarrollo de la Competencia Sensitiva en Música
Esta lista de verificación evalúa la capacidad de los estudiantes para percibir, reconocer, expresar y valorar características rítmicas de músicas tradicionales de la región Andina colombiana utilizando el cuerpo, la voz y objetos sonoros.
      Criterios de Evaluación
      Sí
      No
      Reconoce ritmos característicos de músicas tradicionales andinas al escucharlos.
      Utiliza el cuerpo (palmas, pies, movimientos) para reproducir patrones rítmicos simples.
      Emite sonidos con la voz para imitar ritmos o melodías de la música andina.
      Utiliza objetos sonoros (instrumentos o elementos del aula) para representar ritmos andinos.
      Muestra interés y valoración hacia las músicas tradicionales de la región Andina colombiana.
      Participa activamente en actividades musicales respetando los turnos y colaborando con sus compañeros.
      Expresa con claridad, mediante el cuerpo o la voz, las características rítmicas de las músicas andinas.
      Demuestra creatividad al combinar diferentes medios (cuerpo, voz, objetos) para interpretar ritmos.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2026-10-02T05:08:17-05:00</dcterms:created>
  <dcterms:modified xsi:type="dcterms:W3CDTF">2026-10-02T05:08:17-05:00</dcterms:modified>
</cp:coreProperties>
</file>

<file path=docProps/custom.xml><?xml version="1.0" encoding="utf-8"?>
<Properties xmlns="http://schemas.openxmlformats.org/officeDocument/2006/custom-properties" xmlns:vt="http://schemas.openxmlformats.org/officeDocument/2006/docPropsVTypes"/>
</file>