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 Trabajo de Diseñadores Pedagógicos en la Enseñanza de Español como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diseños de materiales didácticos elaborados por estudiantes universitarios de la Licenciatura en Literatura y Lengua Castellana, con el fin de identificar fortalezas y áreas de mejora en la creación de recursos para la enseñanza del español como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 Trabajo de Diseñadores Pedagógicos en la Enseñanza de Español como Lengua Extranjera</w:t>
      </w:r>
    </w:p>
    <w:p>
      <w:pPr/>
      <w:r>
        <w:rPr/>
        <w:t xml:space="preserve">Esta rúbrica está diseñada para evaluar la producción de diseños de materiales didácticos elaborados por estudiantes universitarios de la Licenciatura en Literatura y Lengua Castellana, con el fin de identificar fortalezas y áreas de mejora en la creación de recursos para la enseñanza del español como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claro, estructurado y coherente que facilita la comprensión y el uso.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coherente, con mínimas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cierta falta de claridad o coherencia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confuso y poco coherente que impide su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los contenidos a los objetivos de enseñanza del español como lengua extranjera</w:t>
            </w:r>
          </w:p>
        </w:tc>
        <w:tc>
          <w:tcPr>
            <w:noWrap/>
          </w:tcPr>
          <w:p>
            <w:pPr/>
            <w:r>
              <w:rPr/>
              <w:t xml:space="preserve">Contenidos completamente alineados y pertinentes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Contenidos en su mayoría adecuados, con pequeñas desviaciones respecto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parcialmente adecuados, con varias inconsistencias en relación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inapropiados o no relacionados con los objetivos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recursos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lingüísticos y culturales</w:t>
            </w:r>
          </w:p>
        </w:tc>
        <w:tc>
          <w:tcPr>
            <w:noWrap/>
          </w:tcPr>
          <w:p>
            <w:pPr/>
            <w:r>
              <w:rPr/>
              <w:t xml:space="preserve">Incorpora recursos lingüísticos y culturales de manera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recursos, con algunos aspectos mejorables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lingüísticos y culturales presentes pero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Recursos ausentes o inadecuados para el contexto cultural y lingüístico.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didácticas para facilitar el aprendizaje</w:t>
            </w:r>
          </w:p>
        </w:tc>
        <w:tc>
          <w:tcPr>
            <w:noWrap/>
          </w:tcPr>
          <w:p>
            <w:pPr/>
            <w:r>
              <w:rPr/>
              <w:t xml:space="preserve">Incluye estrategias didácticas variadas y efectivas para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didácticas claras y adecuadas, aunque poco variadas.</w:t>
            </w:r>
          </w:p>
        </w:tc>
        <w:tc>
          <w:tcPr>
            <w:noWrap/>
          </w:tcPr>
          <w:p>
            <w:pPr/>
            <w:r>
              <w:rPr/>
              <w:t xml:space="preserve">Estrategias limitadas, con escasa adecuación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didácticas para favorecer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gráfica del cuaderno de trabajo</w:t>
            </w:r>
          </w:p>
        </w:tc>
        <w:tc>
          <w:tcPr>
            <w:noWrap/>
          </w:tcPr>
          <w:p>
            <w:pPr/>
            <w:r>
              <w:rPr/>
              <w:t xml:space="preserve">Organización impecable con presentación visual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presentación,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poco atractivas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profesional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feedback y autoevaluación en el diseño</w:t>
            </w:r>
          </w:p>
        </w:tc>
        <w:tc>
          <w:tcPr>
            <w:noWrap/>
          </w:tcPr>
          <w:p>
            <w:pPr/>
            <w:r>
              <w:rPr/>
              <w:t xml:space="preserve">Incluye mecanismos efectivos para integrar retroalimentación y autoevaluación del usuario.</w:t>
            </w:r>
          </w:p>
        </w:tc>
        <w:tc>
          <w:tcPr>
            <w:noWrap/>
          </w:tcPr>
          <w:p>
            <w:pPr/>
            <w:r>
              <w:rPr/>
              <w:t xml:space="preserve">Incorpora algunas herramientas para feedback y autoevaluación,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Presencia mínima de elementos para feedback y autoevaluación.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 integración de feedback ni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respeto por la propiedad intelectual</w:t>
            </w:r>
          </w:p>
        </w:tc>
        <w:tc>
          <w:tcPr>
            <w:noWrap/>
          </w:tcPr>
          <w:p>
            <w:pPr/>
            <w:r>
              <w:rPr/>
              <w:t xml:space="preserve">Material completamente original con adecuada citación y respeto a derechos de autor.</w:t>
            </w:r>
          </w:p>
        </w:tc>
        <w:tc>
          <w:tcPr>
            <w:noWrap/>
          </w:tcPr>
          <w:p>
            <w:pPr/>
            <w:r>
              <w:rPr/>
              <w:t xml:space="preserve">Material mayormente original, con algunas citas adecuadas y mínimas omisiones.</w:t>
            </w:r>
          </w:p>
        </w:tc>
        <w:tc>
          <w:tcPr>
            <w:noWrap/>
          </w:tcPr>
          <w:p>
            <w:pPr/>
            <w:r>
              <w:rPr/>
              <w:t xml:space="preserve">Material con plagios parciales o citaciones insuficientes.</w:t>
            </w:r>
          </w:p>
        </w:tc>
        <w:tc>
          <w:tcPr>
            <w:noWrap/>
          </w:tcPr>
          <w:p>
            <w:pPr/>
            <w:r>
              <w:rPr/>
              <w:t xml:space="preserve">Material plagiado o sin respeto a la propiedad intelectual.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2026-10-02T06:51:53-05:00</dcterms:created>
  <dcterms:modified xsi:type="dcterms:W3CDTF">2026-10-02T06:51:53-05:00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