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Estudio de los Números hasta 1000 - 2º Grado de Primaria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expresar oralmente la sucesión numérica hasta 1000, tanto en español como, cuando sea posible, en su lengua materna, de forma ascendente y descendente a partir de un número dado. Se consideran aspectos matemáticos y de diversidad, equidad e inclusión para una valoración integral.</w:t>
      </w:r>
    </w:p>
    <w:p/>
    <w:p>
      <w:pPr/>
      <w:r>
        <w:rPr>
          <w:color w:val="2b6cb0"/>
          <w:sz w:val="28"/>
          <w:szCs w:val="28"/>
          <w:b w:val="1"/>
          <w:bCs w:val="1"/>
        </w:rPr>
        <w:t xml:space="preserve">Rúbrica</w:t>
      </w:r>
    </w:p>
    <w:p>
      <w:pPr/>
      <w:r>
        <w:rPr/>
        <w:t xml:space="preserve">Rúbrica Analítica para Evaluar el Estudio de los Números hasta 1000 - 2º Grado de Primaria</w:t>
      </w:r>
    </w:p>
    <w:p>
      <w:pPr/>
      <w:r>
        <w:rPr/>
        <w:t xml:space="preserve">Esta rúbrica está diseñada para evaluar la capacidad del estudiante para expresar oralmente la sucesión numérica hasta 1000, tanto en español como, cuando sea posible, en su lengua materna, de forma ascendente y descendente a partir de un número dado. Se consideran aspectos matemáticos y de diversidad, equidad e inclusión para una valoración integral.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Expresión oral de la sucesión numérica en español (ascendente)</w:t>
            </w:r>
          </w:p>
        </w:tc>
        <w:tc>
          <w:tcPr>
            <w:noWrap/>
          </w:tcPr>
          <w:p>
            <w:pPr/>
            <w:r>
              <w:rPr/>
              <w:t xml:space="preserve">Expresa claramente la sucesión numérica hasta 1000 de manera fluida y sin errores.</w:t>
            </w:r>
          </w:p>
        </w:tc>
        <w:tc>
          <w:tcPr>
            <w:noWrap/>
          </w:tcPr>
          <w:p>
            <w:pPr/>
            <w:r>
              <w:rPr/>
              <w:t xml:space="preserve">Expresa la sucesión numérica con pocos errores menores y buena fluidez.</w:t>
            </w:r>
          </w:p>
        </w:tc>
        <w:tc>
          <w:tcPr>
            <w:noWrap/>
          </w:tcPr>
          <w:p>
            <w:pPr/>
            <w:r>
              <w:rPr/>
              <w:t xml:space="preserve">Expresa la sucesión con algunos errores y pausas frecuentes.</w:t>
            </w:r>
          </w:p>
        </w:tc>
        <w:tc>
          <w:tcPr>
            <w:noWrap/>
          </w:tcPr>
          <w:p>
            <w:pPr/>
            <w:r>
              <w:rPr/>
              <w:t xml:space="preserve">No logra expresar la sucesión de forma clara o se detiene con frecuencia.</w:t>
            </w:r>
          </w:p>
        </w:tc>
      </w:tr>
      <w:tr>
        <w:trPr/>
        <w:tc>
          <w:tcPr>
            <w:noWrap/>
          </w:tcPr>
          <w:p>
            <w:pPr/>
            <w:r>
              <w:rPr/>
              <w:t xml:space="preserve">2. Expresión oral de la sucesión numérica en español (descendente)</w:t>
            </w:r>
          </w:p>
        </w:tc>
        <w:tc>
          <w:tcPr>
            <w:noWrap/>
          </w:tcPr>
          <w:p>
            <w:pPr/>
            <w:r>
              <w:rPr/>
              <w:t xml:space="preserve">Realiza la sucesión descendente hasta 1000 con claridad y sin equivocaciones.</w:t>
            </w:r>
          </w:p>
        </w:tc>
        <w:tc>
          <w:tcPr>
            <w:noWrap/>
          </w:tcPr>
          <w:p>
            <w:pPr/>
            <w:r>
              <w:rPr/>
              <w:t xml:space="preserve">Realiza la sucesión descendente con pocos errores y buena comprensión.</w:t>
            </w:r>
          </w:p>
        </w:tc>
        <w:tc>
          <w:tcPr>
            <w:noWrap/>
          </w:tcPr>
          <w:p>
            <w:pPr/>
            <w:r>
              <w:rPr/>
              <w:t xml:space="preserve">Realiza la sucesión con algunos errores y dificultad para continuar.</w:t>
            </w:r>
          </w:p>
        </w:tc>
        <w:tc>
          <w:tcPr>
            <w:noWrap/>
          </w:tcPr>
          <w:p>
            <w:pPr/>
            <w:r>
              <w:rPr/>
              <w:t xml:space="preserve">No puede realizar la sucesión descendente o presenta confusión significativa.</w:t>
            </w:r>
          </w:p>
        </w:tc>
      </w:tr>
      <w:tr>
        <w:trPr/>
        <w:tc>
          <w:tcPr>
            <w:noWrap/>
          </w:tcPr>
          <w:p>
            <w:pPr/>
            <w:r>
              <w:rPr/>
              <w:t xml:space="preserve">3. Expresión oral en lengua materna (cuando sea posible)</w:t>
            </w:r>
          </w:p>
        </w:tc>
        <w:tc>
          <w:tcPr>
            <w:noWrap/>
          </w:tcPr>
          <w:p>
            <w:pPr/>
            <w:r>
              <w:rPr/>
              <w:t xml:space="preserve">Expresa la sucesión numérica de manera fluida en su lengua materna, mostrando confianza.</w:t>
            </w:r>
          </w:p>
        </w:tc>
        <w:tc>
          <w:tcPr>
            <w:noWrap/>
          </w:tcPr>
          <w:p>
            <w:pPr/>
            <w:r>
              <w:rPr/>
              <w:t xml:space="preserve">Expresa la sucesión con algunos errores, pero con buena intención y esfuerzo.</w:t>
            </w:r>
          </w:p>
        </w:tc>
        <w:tc>
          <w:tcPr>
            <w:noWrap/>
          </w:tcPr>
          <w:p>
            <w:pPr/>
            <w:r>
              <w:rPr/>
              <w:t xml:space="preserve">Expresa la sucesión con dificultad y poca fluidez en la lengua materna.</w:t>
            </w:r>
          </w:p>
        </w:tc>
        <w:tc>
          <w:tcPr>
            <w:noWrap/>
          </w:tcPr>
          <w:p>
            <w:pPr/>
            <w:r>
              <w:rPr/>
              <w:t xml:space="preserve">No intenta o no puede expresar la sucesión en su lengua materna.</w:t>
            </w:r>
          </w:p>
        </w:tc>
      </w:tr>
      <w:tr>
        <w:trPr/>
        <w:tc>
          <w:tcPr>
            <w:noWrap/>
          </w:tcPr>
          <w:p>
            <w:pPr/>
            <w:r>
              <w:rPr/>
              <w:t xml:space="preserve">4. Comprensión del orden numérico (ascendente y descendente)</w:t>
            </w:r>
          </w:p>
        </w:tc>
        <w:tc>
          <w:tcPr>
            <w:noWrap/>
          </w:tcPr>
          <w:p>
            <w:pPr/>
            <w:r>
              <w:rPr/>
              <w:t xml:space="preserve">Demuestra comprensión total del orden numérico y responde correctamente a preguntas relacionadas.</w:t>
            </w:r>
          </w:p>
        </w:tc>
        <w:tc>
          <w:tcPr>
            <w:noWrap/>
          </w:tcPr>
          <w:p>
            <w:pPr/>
            <w:r>
              <w:rPr/>
              <w:t xml:space="preserve">Comprende el orden numérico con mínimas confusiones.</w:t>
            </w:r>
          </w:p>
        </w:tc>
        <w:tc>
          <w:tcPr>
            <w:noWrap/>
          </w:tcPr>
          <w:p>
            <w:pPr/>
            <w:r>
              <w:rPr/>
              <w:t xml:space="preserve">Muestra comprensión parcial, con errores frecuentes en el orden.</w:t>
            </w:r>
          </w:p>
        </w:tc>
        <w:tc>
          <w:tcPr>
            <w:noWrap/>
          </w:tcPr>
          <w:p>
            <w:pPr/>
            <w:r>
              <w:rPr/>
              <w:t xml:space="preserve">No demuestra comprensión clara del orden numérico.</w:t>
            </w:r>
          </w:p>
        </w:tc>
      </w:tr>
      <w:tr>
        <w:trPr/>
        <w:tc>
          <w:tcPr>
            <w:noWrap/>
          </w:tcPr>
          <w:p>
            <w:pPr/>
            <w:r>
              <w:rPr/>
              <w:t xml:space="preserve">5. Uso correcto de números y terminología matemática</w:t>
            </w:r>
          </w:p>
        </w:tc>
        <w:tc>
          <w:tcPr>
            <w:noWrap/>
          </w:tcPr>
          <w:p>
            <w:pPr/>
            <w:r>
              <w:rPr/>
              <w:t xml:space="preserve">Utiliza correctamente los números y términos relacionados durante su expresión oral.</w:t>
            </w:r>
          </w:p>
        </w:tc>
        <w:tc>
          <w:tcPr>
            <w:noWrap/>
          </w:tcPr>
          <w:p>
            <w:pPr/>
            <w:r>
              <w:rPr/>
              <w:t xml:space="preserve">Utiliza la mayoría de los términos y números correctamente, con algunos errores.</w:t>
            </w:r>
          </w:p>
        </w:tc>
        <w:tc>
          <w:tcPr>
            <w:noWrap/>
          </w:tcPr>
          <w:p>
            <w:pPr/>
            <w:r>
              <w:rPr/>
              <w:t xml:space="preserve">Utiliza términos y números con errores frecuentes que afectan la comprensión.</w:t>
            </w:r>
          </w:p>
        </w:tc>
        <w:tc>
          <w:tcPr>
            <w:noWrap/>
          </w:tcPr>
          <w:p>
            <w:pPr/>
            <w:r>
              <w:rPr/>
              <w:t xml:space="preserve">No utiliza términos o números correctamente, dificultando la comunicación.</w:t>
            </w:r>
          </w:p>
        </w:tc>
      </w:tr>
      <w:tr>
        <w:trPr/>
        <w:tc>
          <w:tcPr>
            <w:noWrap/>
          </w:tcPr>
          <w:p>
            <w:pPr/>
            <w:r>
              <w:rPr/>
              <w:t xml:space="preserve">6. Participación activa y respeto a la diversidad lingüística (DEI)</w:t>
            </w:r>
          </w:p>
        </w:tc>
        <w:tc>
          <w:tcPr>
            <w:noWrap/>
          </w:tcPr>
          <w:p>
            <w:pPr/>
            <w:r>
              <w:rPr/>
              <w:t xml:space="preserve">Participa activamente respetando y valorando la diversidad lingüística de sus compañeros.</w:t>
            </w:r>
          </w:p>
        </w:tc>
        <w:tc>
          <w:tcPr>
            <w:noWrap/>
          </w:tcPr>
          <w:p>
            <w:pPr/>
            <w:r>
              <w:rPr/>
              <w:t xml:space="preserve">Participa respetuosamente y reconoce la diversidad lingüística.</w:t>
            </w:r>
          </w:p>
        </w:tc>
        <w:tc>
          <w:tcPr>
            <w:noWrap/>
          </w:tcPr>
          <w:p>
            <w:pPr/>
            <w:r>
              <w:rPr/>
              <w:t xml:space="preserve">Participa de forma limitada y muestra poco reconocimiento a la diversidad lingüística.</w:t>
            </w:r>
          </w:p>
        </w:tc>
        <w:tc>
          <w:tcPr>
            <w:noWrap/>
          </w:tcPr>
          <w:p>
            <w:pPr/>
            <w:r>
              <w:rPr/>
              <w:t xml:space="preserve">No participa o muestra falta de respeto a la diversidad lingüística.</w:t>
            </w:r>
          </w:p>
        </w:tc>
      </w:tr>
      <w:tr>
        <w:trPr/>
        <w:tc>
          <w:tcPr>
            <w:noWrap/>
          </w:tcPr>
          <w:p>
            <w:pPr/>
            <w:r>
              <w:rPr/>
              <w:t xml:space="preserve">7. Confianza y seguridad al expresarse</w:t>
            </w:r>
          </w:p>
        </w:tc>
        <w:tc>
          <w:tcPr>
            <w:noWrap/>
          </w:tcPr>
          <w:p>
            <w:pPr/>
            <w:r>
              <w:rPr/>
              <w:t xml:space="preserve">Se expresa con seguridad y confianza, manteniendo contacto visual y buena postura.</w:t>
            </w:r>
          </w:p>
        </w:tc>
        <w:tc>
          <w:tcPr>
            <w:noWrap/>
          </w:tcPr>
          <w:p>
            <w:pPr/>
            <w:r>
              <w:rPr/>
              <w:t xml:space="preserve">Se expresa con confianza, aunque presenta momentos de inseguridad.</w:t>
            </w:r>
          </w:p>
        </w:tc>
        <w:tc>
          <w:tcPr>
            <w:noWrap/>
          </w:tcPr>
          <w:p>
            <w:pPr/>
            <w:r>
              <w:rPr/>
              <w:t xml:space="preserve">Muestra inseguridad frecuente que afecta la expresión oral.</w:t>
            </w:r>
          </w:p>
        </w:tc>
        <w:tc>
          <w:tcPr>
            <w:noWrap/>
          </w:tcPr>
          <w:p>
            <w:pPr/>
            <w:r>
              <w:rPr/>
              <w:t xml:space="preserve">Se muestra muy inseguro y evita expresarse oralmente.</w:t>
            </w:r>
          </w:p>
        </w:tc>
      </w:tr>
      <w:tr>
        <w:trPr/>
        <w:tc>
          <w:tcPr>
            <w:noWrap/>
          </w:tcPr>
          <w:p>
            <w:pPr/>
            <w:r>
              <w:rPr/>
              <w:t xml:space="preserve">8. Inclusión de compañeros con diferentes habilidades</w:t>
            </w:r>
          </w:p>
        </w:tc>
        <w:tc>
          <w:tcPr>
            <w:noWrap/>
          </w:tcPr>
          <w:p>
            <w:pPr/>
            <w:r>
              <w:rPr/>
              <w:t xml:space="preserve">Fomenta un ambiente inclusivo apoyando a compañeros con diferentes habilidades durante la actividad.</w:t>
            </w:r>
          </w:p>
        </w:tc>
        <w:tc>
          <w:tcPr>
            <w:noWrap/>
          </w:tcPr>
          <w:p>
            <w:pPr/>
            <w:r>
              <w:rPr/>
              <w:t xml:space="preserve">Muestra disposición para incluir y apoyar a sus compañeros.</w:t>
            </w:r>
          </w:p>
        </w:tc>
        <w:tc>
          <w:tcPr>
            <w:noWrap/>
          </w:tcPr>
          <w:p>
            <w:pPr/>
            <w:r>
              <w:rPr/>
              <w:t xml:space="preserve">Muestra poca iniciativa para incluir o apoyar a compañeros con necesidades especiales.</w:t>
            </w:r>
          </w:p>
        </w:tc>
        <w:tc>
          <w:tcPr>
            <w:noWrap/>
          </w:tcPr>
          <w:p>
            <w:pPr/>
            <w:r>
              <w:rPr/>
              <w:t xml:space="preserve">No muestra interés o actitudes excluyentes hacia compañeros con diferentes habilidades.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2026-10-02T02:11:44-05:00</dcterms:created>
  <dcterms:modified xsi:type="dcterms:W3CDTF">2026-10-02T02:11:44-05:00</dcterms:modified>
</cp:coreProperties>
</file>

<file path=docProps/custom.xml><?xml version="1.0" encoding="utf-8"?>
<Properties xmlns="http://schemas.openxmlformats.org/officeDocument/2006/custom-properties" xmlns:vt="http://schemas.openxmlformats.org/officeDocument/2006/docPropsVTypes"/>
</file>