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Cultural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Tecnología e Informática, enfocándose en su comprensión y aplicación de conceptos tecnológicos con sensibilidad cultural. Se evalúan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Cultural en Tecnología</w:t>
      </w:r>
    </w:p>
    <w:p>
      <w:pPr/>
      <w:r>
        <w:rPr/>
        <w:t xml:space="preserve">Esta rúbrica está diseñada para evaluar el desempeño de estudiantes de primaria (6-11 años) en el área de Tecnología e Informática, enfocándose en su comprensión y aplicación de conceptos tecnológicos con sensibilidad cultural. Se evalúan criterios clave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tecnológicos presentados.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tecnológicos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tecnológicos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tecnológicas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culturales en el uso de tecnología</w:t>
            </w:r>
          </w:p>
        </w:tc>
        <w:tc>
          <w:tcPr>
            <w:noWrap/>
          </w:tcPr>
          <w:p>
            <w:pPr/>
            <w:r>
              <w:rPr/>
              <w:t xml:space="preserve">Incorpora valores culturales de manera clara y respetuosa en sus proyectos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valores culturales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valores culturales, pero su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valores culturales en sus actividades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mantener el respeto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 frente a desafíos tecnológicos.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utiliza estrategias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 tecnológicos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resultados usando vocabulario tecnológico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Transmite ideas de forma limitada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resultados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dispositivos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total y cuida adecuadamente los dispositivos tecnológicos.</w:t>
            </w:r>
          </w:p>
        </w:tc>
        <w:tc>
          <w:tcPr>
            <w:noWrap/>
          </w:tcPr>
          <w:p>
            <w:pPr/>
            <w:r>
              <w:rPr/>
              <w:t xml:space="preserve">Es responsable y cuida los dispositivos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y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cuida los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normas de seguridad tecnológica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de seguridad con precisión y conciencia.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instrucciones, pero omite o desconoce varias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normas de seguridad,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2026-10-01T18:59:45-05:00</dcterms:created>
  <dcterms:modified xsi:type="dcterms:W3CDTF">2026-10-01T18:59:45-05:00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