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Mapa mental y EPA “Creación de redes y aprendizaje colaborativo”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Creación de redes y aprendizaje colaborativo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 elaboración de un mapa mental sobre herramientas digitales, fuentes de información y redes sociales relacionadas con el sector productivo, así como la creación de un vídeo de presentación para una comunidad profesional. Permite identificar fortalezas y aspectos de mejora en la construcción del Entorno Personal de Aprendizaje (EPA), la participación en redes y el aprendizaje colaborativo. Se recomienda asignar 4 puntos al nivel Excelente, 3 al nivel Bueno, 2 al nivel Aceptable y 1 al nivel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Mapa mental y EPA “Creación de redes y aprendizaje colaborativo”</w:t>
      </w:r>
    </w:p>
    <w:p>
      <w:pPr/>
      <w:r>
        <w:rPr/>
        <w:t xml:space="preserve">Esta rúbrica evalúa de manera individual la elaboración de un mapa mental sobre herramientas digitales, fuentes de información y redes sociales relacionadas con el sector productivo, así como la creación de un vídeo de presentación para una comunidad profesional. Permite identificar fortalezas y aspectos de mejora en la construcción del Entorno Personal de Aprendizaje (EPA), la participación en redes y el aprendizaje colaborativo. Se recomienda asignar 4 puntos al nivel Excelente, 3 al nivel Bueno, 2 al nivel Aceptable y 1 al nivel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pertinencia de las herramientas digitales</w:t>
            </w:r>
          </w:p>
        </w:tc>
        <w:tc>
          <w:tcPr>
            <w:noWrap/>
          </w:tcPr>
          <w:p>
            <w:pPr/>
            <w:r>
              <w:rPr/>
              <w:t xml:space="preserve">Incluye correctamente dos herramientas pertinentes para cada categoría: buscadores, edición de textos, edición gráfica, edición de vídeos y edición de audios. Las relaciona claramente con usos profesionales concretos.</w:t>
            </w:r>
          </w:p>
        </w:tc>
        <w:tc>
          <w:tcPr>
            <w:noWrap/>
          </w:tcPr>
          <w:p>
            <w:pPr/>
            <w:r>
              <w:rPr/>
              <w:t xml:space="preserve">Incluye dos herramientas en la mayoría de las categorías y las relaciona de forma adecuada con el ámbito profesional, aunque algunas explicaciones son generales.</w:t>
            </w:r>
          </w:p>
        </w:tc>
        <w:tc>
          <w:tcPr>
            <w:noWrap/>
          </w:tcPr>
          <w:p>
            <w:pPr/>
            <w:r>
              <w:rPr/>
              <w:t xml:space="preserve">Incluye herramientas de varias categorías, pero faltan algunas, existen repeticiones o la relación con el sector profesional es poco clara.</w:t>
            </w:r>
          </w:p>
        </w:tc>
        <w:tc>
          <w:tcPr>
            <w:noWrap/>
          </w:tcPr>
          <w:p>
            <w:pPr/>
            <w:r>
              <w:rPr/>
              <w:t xml:space="preserve">Incluye pocas herramientas, no diferencia las categorías o las herramientas no son pertinentes para la actividad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valoración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Presenta al menos dos fuentes de información fiables y actualizadas, como sitios web de referencia, canales o plataformas de vídeos, podcasts o blogs. Explica su utilidad para el aprendizaje y la profesión.</w:t>
            </w:r>
          </w:p>
        </w:tc>
        <w:tc>
          <w:tcPr>
            <w:noWrap/>
          </w:tcPr>
          <w:p>
            <w:pPr/>
            <w:r>
              <w:rPr/>
              <w:t xml:space="preserve">Presenta dos fuentes pertinentes y relativamente fiables, aunque la justificación de su utilidad o actualidad es limitada.</w:t>
            </w:r>
          </w:p>
        </w:tc>
        <w:tc>
          <w:tcPr>
            <w:noWrap/>
          </w:tcPr>
          <w:p>
            <w:pPr/>
            <w:r>
              <w:rPr/>
              <w:t xml:space="preserve">Presenta solo una fuente pertinente o incluye dos fuentes con información insuficiente sobre su fiabilidad, actualización o utilidad.</w:t>
            </w:r>
          </w:p>
        </w:tc>
        <w:tc>
          <w:tcPr>
            <w:noWrap/>
          </w:tcPr>
          <w:p>
            <w:pPr/>
            <w:r>
              <w:rPr/>
              <w:t xml:space="preserve">No presenta fuentes de información, las fuentes no son pertinentes o no permite identificarlas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redes sociales profesionales</w:t>
            </w:r>
          </w:p>
        </w:tc>
        <w:tc>
          <w:tcPr>
            <w:noWrap/>
          </w:tcPr>
          <w:p>
            <w:pPr/>
            <w:r>
              <w:rPr/>
              <w:t xml:space="preserve">Identifica cinco redes sociales relacionadas directamente con su sector productivo y explica con claridad el propósito profesional de cada una.</w:t>
            </w:r>
          </w:p>
        </w:tc>
        <w:tc>
          <w:tcPr>
            <w:noWrap/>
          </w:tcPr>
          <w:p>
            <w:pPr/>
            <w:r>
              <w:rPr/>
              <w:t xml:space="preserve">Identifica cinco redes relacionadas con el sector, aunque la explicación de la utilidad profesional de algunas es breve o parcialmente general.</w:t>
            </w:r>
          </w:p>
        </w:tc>
        <w:tc>
          <w:tcPr>
            <w:noWrap/>
          </w:tcPr>
          <w:p>
            <w:pPr/>
            <w:r>
              <w:rPr/>
              <w:t xml:space="preserve">Identifica entre tres y cuatro redes, o incluye redes cuya relación con el sector productivo no está suficientemente justificada.</w:t>
            </w:r>
          </w:p>
        </w:tc>
        <w:tc>
          <w:tcPr>
            <w:noWrap/>
          </w:tcPr>
          <w:p>
            <w:pPr/>
            <w:r>
              <w:rPr/>
              <w:t xml:space="preserve">Identifica menos de tres redes, presenta redes no relacionadas con el sector o no explica su utilidad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Organización, claridad y diseño del mapa mental</w:t>
            </w:r>
          </w:p>
        </w:tc>
        <w:tc>
          <w:tcPr>
            <w:noWrap/>
          </w:tcPr>
          <w:p>
            <w:pPr/>
            <w:r>
              <w:rPr/>
              <w:t xml:space="preserve">El mapa presenta un concepto central claro, jerarquía lógica, conexiones significativas y una estructura visual equilibrada. Utiliza palabras clave, imágenes, colores o recursos gráficos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y es comprensible; presenta conexiones adecuadas, aunque algunas relaciones, elementos visuales o niveles jerárquicos podrían mejorar.</w:t>
            </w:r>
          </w:p>
        </w:tc>
        <w:tc>
          <w:tcPr>
            <w:noWrap/>
          </w:tcPr>
          <w:p>
            <w:pPr/>
            <w:r>
              <w:rPr/>
              <w:t xml:space="preserve">El mapa contiene la información principal, pero la organización es irregular, hay exceso de texto o las conexiones entre ideas son poco claras.</w:t>
            </w:r>
          </w:p>
        </w:tc>
        <w:tc>
          <w:tcPr>
            <w:noWrap/>
          </w:tcPr>
          <w:p>
            <w:pPr/>
            <w:r>
              <w:rPr/>
              <w:t xml:space="preserve">El mapa es desorganizado, difícil de interpretar o se asemeja a una lista sin relaciones visuales ni jerarquía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de la identidad profesional en el vídeo</w:t>
            </w:r>
          </w:p>
        </w:tc>
        <w:tc>
          <w:tcPr>
            <w:noWrap/>
          </w:tcPr>
          <w:p>
            <w:pPr/>
            <w:r>
              <w:rPr/>
              <w:t xml:space="preserve">Se presenta con claridad, seguridad y lenguaje profesional; comunica quién es, sus intereses, competencias o experiencia y relaciona estos aspectos con su perfil laboral.</w:t>
            </w:r>
          </w:p>
        </w:tc>
        <w:tc>
          <w:tcPr>
            <w:noWrap/>
          </w:tcPr>
          <w:p>
            <w:pPr/>
            <w:r>
              <w:rPr/>
              <w:t xml:space="preserve">Se presenta adecuadamente y aporta información profesional relevante, aunque podría profundizar en sus competencias, experiencia o intereses.</w:t>
            </w:r>
          </w:p>
        </w:tc>
        <w:tc>
          <w:tcPr>
            <w:noWrap/>
          </w:tcPr>
          <w:p>
            <w:pPr/>
            <w:r>
              <w:rPr/>
              <w:t xml:space="preserve">La presentación es breve o general; menciona algunos datos personales o profesionales, pero la identidad laboral no queda completamente definida.</w:t>
            </w:r>
          </w:p>
        </w:tc>
        <w:tc>
          <w:tcPr>
            <w:noWrap/>
          </w:tcPr>
          <w:p>
            <w:pPr/>
            <w:r>
              <w:rPr/>
              <w:t xml:space="preserve">No explica claramente quién es desde una perspectiva profesional o la información presentada es insuficiente, confusa o poco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Justificación de la participación en la comunidad</w:t>
            </w:r>
          </w:p>
        </w:tc>
        <w:tc>
          <w:tcPr>
            <w:noWrap/>
          </w:tcPr>
          <w:p>
            <w:pPr/>
            <w:r>
              <w:rPr/>
              <w:t xml:space="preserve">Explica de forma convincente por qué participa en el foro, comunidad, canal o espacio elegido, vinculando su decisión con necesidades profesionales, intereses de aprendizaje y oportunidades de colaboración.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razones de su participación y las relaciona con el aprendizaje o el desarrollo profesional,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razones generales para participar, pero la relación con sus objetivos profesionales o de aprendizaje es limitada.</w:t>
            </w:r>
          </w:p>
        </w:tc>
        <w:tc>
          <w:tcPr>
            <w:noWrap/>
          </w:tcPr>
          <w:p>
            <w:pPr/>
            <w:r>
              <w:rPr/>
              <w:t xml:space="preserve">No justifica su participación o presenta razones que no guardan relación con la comunidad elegida ni con su desarrollo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Explicación del EPA, la PLN y el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elementos básicos de su EPA o PLN: personas, comunidades, herramientas y fuentes. Explica cómo los utiliza para aprender, compartir conocimientos y colaborar con otros adultos en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elementos de su EPA o PLN y menciona formas de aprendizaje o colaboración, aunque la explicación es parcialmente descriptiva.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su EPA o PLN, pero confunde conceptos o no explica claramente cómo contribuyen al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de su EPA o PLN ni establece relaciones con la creación de redes o el aprendizaje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Expectativas, comunicación y cumplimiento técnico del vídeo</w:t>
            </w:r>
          </w:p>
        </w:tc>
        <w:tc>
          <w:tcPr>
            <w:noWrap/>
          </w:tcPr>
          <w:p>
            <w:pPr/>
            <w:r>
              <w:rPr/>
              <w:t xml:space="preserve">Expresa expectativas concretas sobre su participación y posibles aportes a la comunidad. El vídeo dura como máximo tres minutos, tiene audio e imagen comprensibles, buena secuencia y una comunicación clara, respetuosa y adecuada para un contexto profesional.</w:t>
            </w:r>
          </w:p>
        </w:tc>
        <w:tc>
          <w:tcPr>
            <w:noWrap/>
          </w:tcPr>
          <w:p>
            <w:pPr/>
            <w:r>
              <w:rPr/>
              <w:t xml:space="preserve">Expresa expectativas relacionadas con la comunidad y cumple el límite de duración. La calidad técnica y la comunicación son adecuadas, aunque presentan pequeños aspectos de mejora.</w:t>
            </w:r>
          </w:p>
        </w:tc>
        <w:tc>
          <w:tcPr>
            <w:noWrap/>
          </w:tcPr>
          <w:p>
            <w:pPr/>
            <w:r>
              <w:rPr/>
              <w:t xml:space="preserve">Las expectativas son generales o poco vinculadas con la comunidad; el vídeo presenta dificultades de claridad, organización o calidad técnica, aunque permite comprender el mensaje.</w:t>
            </w:r>
          </w:p>
        </w:tc>
        <w:tc>
          <w:tcPr>
            <w:noWrap/>
          </w:tcPr>
          <w:p>
            <w:pPr/>
            <w:r>
              <w:rPr/>
              <w:t xml:space="preserve">No expresa expectativas claras, supera la duración máxima o el vídeo presenta problemas técnicos y comunicativos que impiden comprender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2026-10-02T02:31:59-05:00</dcterms:created>
  <dcterms:modified xsi:type="dcterms:W3CDTF">2026-10-02T02:31:59-05:00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