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Perfil profesional del sector productivo y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individualmente y en equipo la selección, análisis y presentación oral de ofertas de empleo relacionadas con los intereses profesionales del alumnado. La valoración considera cuatro niveles de desempeño: Excelente, Bueno, Aceptable y Bajo. Se recomienda asignar de 4 a 1 puntos por criterio, respectivamente, para obtener una puntuación máxima de 32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Perfil profesional del sector productivo y habilidades de comunicación efectiva</w:t>
      </w:r>
    </w:p>
    <w:p>
      <w:pPr/>
      <w:r>
        <w:rPr/>
        <w:t xml:space="preserve">Instrumento para evaluar individualmente y en equipo la selección, análisis y presentación oral de ofertas de empleo relacionadas con los intereses profesionales del alumnado. La valoración considera cuatro niveles de desempeño: Excelente, Bueno, Aceptable y Bajo. Se recomienda asignar de 4 a 1 puntos por criterio, respectivamente, para obtener una puntuación máxima de 32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 las ofertas de empleo</w:t>
            </w:r>
          </w:p>
        </w:tc>
        <w:tc>
          <w:tcPr>
            <w:noWrap/>
          </w:tcPr>
          <w:p>
            <w:pPr/>
            <w:r>
              <w:rPr/>
              <w:t xml:space="preserve">Selecciona cinco ofertas de empleo pertinentes, actuales y claramente relacionadas con sus intereses, capacidades y objetivos profesionales. Identifica y presenta la fuente o enlace de cada oferta.</w:t>
            </w:r>
          </w:p>
        </w:tc>
        <w:tc>
          <w:tcPr>
            <w:noWrap/>
          </w:tcPr>
          <w:p>
            <w:pPr/>
            <w:r>
              <w:rPr/>
              <w:t xml:space="preserve">Selecciona cinco ofertas relacionadas con sus intereses profesionales. La mayoría son pertinentes y presenta las fuentes, aunque con algún dato incompleto.</w:t>
            </w:r>
          </w:p>
        </w:tc>
        <w:tc>
          <w:tcPr>
            <w:noWrap/>
          </w:tcPr>
          <w:p>
            <w:pPr/>
            <w:r>
              <w:rPr/>
              <w:t xml:space="preserve">Selecciona entre tres y cuatro ofertas o presenta ofertas con relación poco clara con sus intereses. Las fuentes aparecen de manera parcial.</w:t>
            </w:r>
          </w:p>
        </w:tc>
        <w:tc>
          <w:tcPr>
            <w:noWrap/>
          </w:tcPr>
          <w:p>
            <w:pPr/>
            <w:r>
              <w:rPr/>
              <w:t xml:space="preserve">Selecciona menos de tres ofertas, estas no se relacionan con sus intereses o no identifica las fuentes consultadas.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los requerimientos profesionales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formación, experiencia y competencias solicitadas en las cinco ofertas; identifica coincidencias, diferencias y tendencias del sector productivo.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formación, experiencia y competencias requeridas en la mayoría de las ofertas, aunque el análisis comparativo es limitado.</w:t>
            </w:r>
          </w:p>
        </w:tc>
        <w:tc>
          <w:tcPr>
            <w:noWrap/>
          </w:tcPr>
          <w:p>
            <w:pPr/>
            <w:r>
              <w:rPr/>
              <w:t xml:space="preserve">Reconoce algunos requerimientos, pero omite información relevante o se limita a copiar datos sin analizarlos.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escasa, confusa o incorrecta sobre los requerimientos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las condiciones laborales</w:t>
            </w:r>
          </w:p>
        </w:tc>
        <w:tc>
          <w:tcPr>
            <w:noWrap/>
          </w:tcPr>
          <w:p>
            <w:pPr/>
            <w:r>
              <w:rPr/>
              <w:t xml:space="preserve">Recoge y compara claramente el tipo de contrato, salario, horario, puesto de trabajo y modalidad presencial o remota, señalando aspectos relevantes de cada oferta.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condiciones laborales solicitadas, aunque presenta comparaciones o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algunas condiciones laborales, pero omite varias, mezcla datos o no establece relaciones entre las ofertas.</w:t>
            </w:r>
          </w:p>
        </w:tc>
        <w:tc>
          <w:tcPr>
            <w:noWrap/>
          </w:tcPr>
          <w:p>
            <w:pPr/>
            <w:r>
              <w:rPr/>
              <w:t xml:space="preserve">Omite la mayor parte de las condiciones laborales o presenta información incorrecta y sin relación con las ofertas.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estructura jerárquica, lógica y visualmente clara; integra toda la información solicitada y facilita la comprensión del perfil profesional.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y es comprensible; incluye casi toda la información solicitada, aunque algunos elementos podrían relacionarse mejor.</w:t>
            </w:r>
          </w:p>
        </w:tc>
        <w:tc>
          <w:tcPr>
            <w:noWrap/>
          </w:tcPr>
          <w:p>
            <w:pPr/>
            <w:r>
              <w:rPr/>
              <w:t xml:space="preserve">El mapa mental contiene información relevante, pero su organización es irregular, presenta poca jerarquía o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es desordenado, incompleto o difícil de interpretar; no permite comprender el perfil profesional analizado.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 titulares o </w:t>
            </w:r>
            <w:r>
              <w:rPr>
                <w:i w:val="1"/>
                <w:iCs w:val="1"/>
              </w:rPr>
              <w:t xml:space="preserve">headlines</w:t>
            </w:r>
          </w:p>
        </w:tc>
        <w:tc>
          <w:tcPr>
            <w:noWrap/>
          </w:tcPr>
          <w:p>
            <w:pPr/>
            <w:r>
              <w:rPr/>
              <w:t xml:space="preserve">Elabora entre cinco y diez titulares claros, breves, creativos y precisos que sintetizan los principios más destacados del perfil profesional.</w:t>
            </w:r>
          </w:p>
        </w:tc>
        <w:tc>
          <w:tcPr>
            <w:noWrap/>
          </w:tcPr>
          <w:p>
            <w:pPr/>
            <w:r>
              <w:rPr/>
              <w:t xml:space="preserve">Elabora entre cinco y diez titulares pertinentes que resumen los aspectos principales, aunque algunos son poco originales o extensos.</w:t>
            </w:r>
          </w:p>
        </w:tc>
        <w:tc>
          <w:tcPr>
            <w:noWrap/>
          </w:tcPr>
          <w:p>
            <w:pPr/>
            <w:r>
              <w:rPr/>
              <w:t xml:space="preserve">Elabora menos de cinco o más de diez titulares, o estos resumen solo parcialmente los principios del perfil profesional.</w:t>
            </w:r>
          </w:p>
        </w:tc>
        <w:tc>
          <w:tcPr>
            <w:noWrap/>
          </w:tcPr>
          <w:p>
            <w:pPr/>
            <w:r>
              <w:rPr/>
              <w:t xml:space="preserve">Los titulares son insuficientes, confusos o no reflejan los principios destacados del perfil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oral y dominio del contenido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fluidez; utiliza vocabulario profesional, explica el contenido con sus propias palabras y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Expone de forma clara y comprensible; utiliza vocabulario adecuado y demuestra un buen conocimiento general, aunque consulta ocasionalmente sus materiales.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presenta pausas frecuentes, lectura excesiva o un dominio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depende totalmente de la lectura y evidencia escaso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del equipo y uso de recursos</w:t>
            </w:r>
          </w:p>
        </w:tc>
        <w:tc>
          <w:tcPr>
            <w:noWrap/>
          </w:tcPr>
          <w:p>
            <w:pPr/>
            <w:r>
              <w:rPr/>
              <w:t xml:space="preserve">El equipo distribuye equilibradamente la participación, coordina las intervenciones y utiliza el mapa mental y otros recursos de manera pertinente, visible y eficaz.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y el equipo utiliza adecuadamente los recursos, aunque existen pequeñas diferencias de coordinación o participación.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o la coordinación es limitada; los recursos se utilizan de forma básica y no siempre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Uno o varios integrantes no participan; existe falta de coordinación y los recursos son inexistentes, ilegibles o no se utilizan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Interacción, escucha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las opiniones, responde con argumentos y relaciona las preguntas o aportaciones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escucha; responde adecuadamente a la mayoría de las preguntas, aunque sus argumentos podrían ser más profundos.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responde de manera breve, incompleta o poco relacionada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activa, interrumpe o no logra responder de forma pertinente a las preguntas y aportaciones.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2026-10-02T02:13:58-05:00</dcterms:created>
  <dcterms:modified xsi:type="dcterms:W3CDTF">2026-10-02T02:13:58-05:00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