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 Prácticas Profesionales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universitarios en sus prácticas profesionales, considerando la claridad en el manejo de contenidos conceptuales, el diseño y organización de recursos didáctico-pedagógicos situados, la mediación efectiva del contenido, y la promoción de dinámicas dialógicas para aprendizajes colectivos. Además, incorpora criterios de Diversidad, Equidad e Inclusión (DEI) para garantizar una educación justa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 Prácticas Profesionales en Educación General</w:t>
      </w:r>
    </w:p>
    <w:p>
      <w:pPr/>
      <w:r>
        <w:rPr/>
        <w:t xml:space="preserve">Esta rúbrica está diseñada para evaluar en tiempo real el desempeño de estudiantes universitarios en sus prácticas profesionales, considerando la claridad en el manejo de contenidos conceptuales, el diseño y organización de recursos didáctico-pedagógicos situados, la mediación efectiva del contenido, y la promoción de dinámicas dialógicas para aprendizajes colectivos. Además, incorpora criterios de Diversidad, Equidad e Inclusión (DEI) para garantizar una educación justa y accesible.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el manejo de contenidos conceptuales</w:t>
            </w:r>
            <w:br/>
            <w:r>
              <w:rPr/>
              <w:t xml:space="preserve">Explica y transmite los conceptos de forma comprensible y 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claridad en los conceptos.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imprecisos.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cierta claridad pero con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buena claridad y precisión en el manejo conceptual.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total claridad, profundidad y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diseño de recursos didáctico-pedagógicos situados</w:t>
            </w:r>
            <w:br/>
            <w:r>
              <w:rPr/>
              <w:t xml:space="preserve">Desarrolla recursos pertinentes y contextualizados a la realidad del grupo.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son inapropiados para el contexto.</w:t>
            </w:r>
          </w:p>
        </w:tc>
        <w:tc>
          <w:tcPr>
            <w:noWrap/>
          </w:tcPr>
          <w:p>
            <w:pPr/>
            <w:r>
              <w:rPr/>
              <w:t xml:space="preserve">Recursos poco pertinentes o mínimamente relacionados con el contexto.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poca contextualización o organización.</w:t>
            </w:r>
          </w:p>
        </w:tc>
        <w:tc>
          <w:tcPr>
            <w:noWrap/>
          </w:tcPr>
          <w:p>
            <w:pPr/>
            <w:r>
              <w:rPr/>
              <w:t xml:space="preserve">Recursos bien organizados y contextualizados al grupo.</w:t>
            </w:r>
          </w:p>
        </w:tc>
        <w:tc>
          <w:tcPr>
            <w:noWrap/>
          </w:tcPr>
          <w:p>
            <w:pPr/>
            <w:r>
              <w:rPr/>
              <w:t xml:space="preserve">Diseña recursos innovadores, altamente pertinentes y situados en la realidad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procesos de mediación del contenido</w:t>
            </w:r>
            <w:br/>
            <w:r>
              <w:rPr/>
              <w:t xml:space="preserve">Planifica y ejecuta estrategias que facilitan la comprensión y el aprendizaje.</w:t>
            </w:r>
          </w:p>
        </w:tc>
        <w:tc>
          <w:tcPr>
            <w:noWrap/>
          </w:tcPr>
          <w:p>
            <w:pPr/>
            <w:r>
              <w:rPr/>
              <w:t xml:space="preserve">No planifica ni aplica procesos de mediación efectivos.</w:t>
            </w:r>
          </w:p>
        </w:tc>
        <w:tc>
          <w:tcPr>
            <w:noWrap/>
          </w:tcPr>
          <w:p>
            <w:pPr/>
            <w:r>
              <w:rPr/>
              <w:t xml:space="preserve">Procesos de mediación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Aplica mediación con ciertas dificultades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Procesos de mediación bien diseñados y ejecutados.</w:t>
            </w:r>
          </w:p>
        </w:tc>
        <w:tc>
          <w:tcPr>
            <w:noWrap/>
          </w:tcPr>
          <w:p>
            <w:pPr/>
            <w:r>
              <w:rPr/>
              <w:t xml:space="preserve">Diseña y adapta procesos de mediación altamente efectivos y reflexivos.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dinámicas dialógicas para aprendizajes colectivos</w:t>
            </w:r>
            <w:br/>
            <w:r>
              <w:rPr/>
              <w:t xml:space="preserve">Promueve la participación activa y el diálogo en el grupo.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el diálogo.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diálogo limitado.</w:t>
            </w:r>
          </w:p>
        </w:tc>
        <w:tc>
          <w:tcPr>
            <w:noWrap/>
          </w:tcPr>
          <w:p>
            <w:pPr/>
            <w:r>
              <w:rPr/>
              <w:t xml:space="preserve">Facilita diálogo pero con poca interacción colectiva.</w:t>
            </w:r>
          </w:p>
        </w:tc>
        <w:tc>
          <w:tcPr>
            <w:noWrap/>
          </w:tcPr>
          <w:p>
            <w:pPr/>
            <w:r>
              <w:rPr/>
              <w:t xml:space="preserve">Promueve dinámicas dialogadas con buena participación.</w:t>
            </w:r>
          </w:p>
        </w:tc>
        <w:tc>
          <w:tcPr>
            <w:noWrap/>
          </w:tcPr>
          <w:p>
            <w:pPr/>
            <w:r>
              <w:rPr/>
              <w:t xml:space="preserve">Genera espacios inclusivos de diálogo abierto y colaborativo, favoreciendo aprendizajes colectivos profundos.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la Diversidad (cultural, cognitiva, socioeconómica)</w:t>
            </w:r>
            <w:br/>
            <w:r>
              <w:rPr/>
              <w:t xml:space="preserve">Considera y adapta prácticas para atender las diversas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No reconoce ni adapta a la diversidad presente.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realiza adaptaciones.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 para algunos grupos diversos.</w:t>
            </w:r>
          </w:p>
        </w:tc>
        <w:tc>
          <w:tcPr>
            <w:noWrap/>
          </w:tcPr>
          <w:p>
            <w:pPr/>
            <w:r>
              <w:rPr/>
              <w:t xml:space="preserve">Integra adaptaciones significativas para atender la diversidad.</w:t>
            </w:r>
          </w:p>
        </w:tc>
        <w:tc>
          <w:tcPr>
            <w:noWrap/>
          </w:tcPr>
          <w:p>
            <w:pPr/>
            <w:r>
              <w:rPr/>
              <w:t xml:space="preserve">Diseña e implementa estrategias inclusivas que valoran y potencian la diversidad en todas sus dimensiones.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participación</w:t>
            </w:r>
            <w:br/>
            <w:r>
              <w:rPr/>
              <w:t xml:space="preserve">Garantiza oportunidades igualitarias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promueve ni garantiza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Equidad limitada, con barreras evidentes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Promueve la equidad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Genera condiciones equitativas para la mayoría del grupo.</w:t>
            </w:r>
          </w:p>
        </w:tc>
        <w:tc>
          <w:tcPr>
            <w:noWrap/>
          </w:tcPr>
          <w:p>
            <w:pPr/>
            <w:r>
              <w:rPr/>
              <w:t xml:space="preserve">Implementa estrategias efectivas que aseguran plena equidad en acceso y participación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 estrategias para la inclusión</w:t>
            </w:r>
            <w:br/>
            <w:r>
              <w:rPr/>
              <w:t xml:space="preserve">Modifica y ajusta metodologías para atender necesidades específicas (discapacidades, estilos de aprendizaje).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para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Adapta estrategias de forma mínima o inadecuada.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Adapta estrategias de manera adecuada y pertinente.</w:t>
            </w:r>
          </w:p>
        </w:tc>
        <w:tc>
          <w:tcPr>
            <w:noWrap/>
          </w:tcPr>
          <w:p>
            <w:pPr/>
            <w:r>
              <w:rPr/>
              <w:t xml:space="preserve">Desarrolla y aplica adaptaciones creativas y eficaces que garantizan la inclusión plena.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promoción de la diversidad e inclusión en interacciones</w:t>
            </w:r>
            <w:br/>
            <w:r>
              <w:rPr/>
              <w:t xml:space="preserve">Se comunica y relaciona respetando las diferencias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Manifiesta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Respeto limitado con actitudes pasivas frente a la inclusión.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pero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fomenta la inclusión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promoción del respeto y la inclusión en todas las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2026-10-02T06:52:29-05:00</dcterms:created>
  <dcterms:modified xsi:type="dcterms:W3CDTF">2026-10-02T06:52:29-05:00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