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del Tiempo Continuo (ing)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del tiempo continuo en inglés en estudiantes de secundaria (12-15 años). Se valoran aspectos gramaticales, de pronunciación, comprensión y producción oral y escrita, así como criterios de diversidad, equidad e inclusión para asegurar un enfoque integral y justo.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del Tiempo Continuo (ing) en Inglés</w:t>
      </w:r>
    </w:p>
    <w:p>
      <w:pPr/>
      <w:r>
        <w:rPr/>
        <w:t xml:space="preserve">Esta rúbrica está diseñada para evaluar el dominio del tiempo continuo en inglés en estudiantes de secundaria (12-15 años). Se valoran aspectos gramaticales, de pronunciación, comprensión y producción oral y escrita, así como criterios de diversidad, equidad e inclusión para asegurar un enfoque integral y justo.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tiempo continuo (ing) en oraciones</w:t>
            </w:r>
          </w:p>
        </w:tc>
        <w:tc>
          <w:tcPr>
            <w:noWrap/>
          </w:tcPr>
          <w:p>
            <w:pPr/>
            <w:r>
              <w:rPr/>
              <w:t xml:space="preserve">Usa consistentemente el tiempo continuo con estructura correcta en oraciones afirmativas, negativas e interrogativas.</w:t>
            </w:r>
          </w:p>
        </w:tc>
        <w:tc>
          <w:tcPr>
            <w:noWrap/>
          </w:tcPr>
          <w:p>
            <w:pPr/>
            <w:r>
              <w:rPr/>
              <w:t xml:space="preserve">Usa el tiempo continuo con pocas imprecisiones y errores menores en la estructura.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estructura del tiempo continuo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verbos terminados en -ing</w:t>
            </w:r>
          </w:p>
        </w:tc>
        <w:tc>
          <w:tcPr>
            <w:noWrap/>
          </w:tcPr>
          <w:p>
            <w:pPr/>
            <w:r>
              <w:rPr/>
              <w:t xml:space="preserve">Pronuncia claramente y con precisión la terminación -ing en todos los contextos.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algunos errores menores en la terminación -ing.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o incorrecta de la terminación -ing,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 de oraciones en tiempo continuo</w:t>
            </w:r>
          </w:p>
        </w:tc>
        <w:tc>
          <w:tcPr>
            <w:noWrap/>
          </w:tcPr>
          <w:p>
            <w:pPr/>
            <w:r>
              <w:rPr/>
              <w:t xml:space="preserve">Entiende y responde con precisión a oraciones y preguntas en tiempo continuo.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oraciones en tiempo continuo,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entender oraciones en tiempo continuo y responde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oral usando tiempo continuo en contextos adecuados</w:t>
            </w:r>
          </w:p>
        </w:tc>
        <w:tc>
          <w:tcPr>
            <w:noWrap/>
          </w:tcPr>
          <w:p>
            <w:pPr/>
            <w:r>
              <w:rPr/>
              <w:t xml:space="preserve">Habla fluidamente usando tiempo continuo para describir acciones en desarrollo con coherencia.</w:t>
            </w:r>
          </w:p>
        </w:tc>
        <w:tc>
          <w:tcPr>
            <w:noWrap/>
          </w:tcPr>
          <w:p>
            <w:pPr/>
            <w:r>
              <w:rPr/>
              <w:t xml:space="preserve">Se expresa usando tiempo continuo, aunque con pausas o errores leves.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producir oraciones en tiempo continuo oralmente.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escrita con uso adecuado del tiempo continuo</w:t>
            </w:r>
          </w:p>
        </w:tc>
        <w:tc>
          <w:tcPr>
            <w:noWrap/>
          </w:tcPr>
          <w:p>
            <w:pPr/>
            <w:r>
              <w:rPr/>
              <w:t xml:space="preserve">Escribe textos claros y coherentes empleando correctamente el tiempo continuo.</w:t>
            </w:r>
          </w:p>
        </w:tc>
        <w:tc>
          <w:tcPr>
            <w:noWrap/>
          </w:tcPr>
          <w:p>
            <w:pPr/>
            <w:r>
              <w:rPr/>
              <w:t xml:space="preserve">Escribe textos con uso mayormente correcto del tiempo continuo,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Escritura con errores frecuentes que afectan el uso del tiempo continuo y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respeto hacia los demás.</w:t>
            </w:r>
          </w:p>
        </w:tc>
        <w:tc>
          <w:tcPr>
            <w:noWrap/>
          </w:tcPr>
          <w:p>
            <w:pPr/>
            <w:r>
              <w:rPr/>
              <w:t xml:space="preserve">Participa poco o muestra dificultad para respetar la diversidad de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</w:t>
            </w:r>
          </w:p>
        </w:tc>
        <w:tc>
          <w:tcPr>
            <w:noWrap/>
          </w:tcPr>
          <w:p>
            <w:pPr/>
            <w:r>
              <w:rPr/>
              <w:t xml:space="preserve">Aprovecha diversos recursos y estrategias para comprender y aplicar el tiempo continuo.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o recursos pero con necesidad de mayor apoyo.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adaptarse a distintos métodos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hacia la diversidad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Demuestra respeto y reconoce la diversidad cultural y lingüística en sus interacciones.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pero con menor conciencia sobre diversidad cultural y lingüística.</w:t>
            </w:r>
          </w:p>
        </w:tc>
        <w:tc>
          <w:tcPr>
            <w:noWrap/>
          </w:tcPr>
          <w:p>
            <w:pPr/>
            <w:r>
              <w:rPr/>
              <w:t xml:space="preserve">Muestra actitudes poco respetuosas o falta de sensibilidad hacia la diversidad cultural y lingüística.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2026-10-02T04:09:49-05:00</dcterms:created>
  <dcterms:modified xsi:type="dcterms:W3CDTF">2026-10-02T04:09:49-05:00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