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Origen de la Vida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argumentar el origen de la vida a partir del análisis de teorías, identificación de elementos y compuestos de la Tierra primitiva, y el reconocimiento de moléculas y macromoléculas, así como el desarrollo de habilidades de pensamiento científico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Origen de la Vida en Biología</w:t>
      </w:r>
    </w:p>
    <w:p>
      <w:pPr/>
      <w:r>
        <w:rPr/>
        <w:t xml:space="preserve">Esta rúbrica evalúa la capacidad del estudiante para argumentar el origen de la vida a partir del análisis de teorías, identificación de elementos y compuestos de la Tierra primitiva, y el reconocimiento de moléculas y macromoléculas, así como el desarrollo de habilidades de pensamiento científico y trabajo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 el origen de la vida mediante la explicación de teorías de la abiogénesis.</w:t>
            </w:r>
          </w:p>
        </w:tc>
        <w:tc>
          <w:tcPr>
            <w:noWrap/>
          </w:tcPr>
          <w:p>
            <w:pPr/>
            <w:r>
              <w:rPr/>
              <w:t xml:space="preserve">No logra explicar ninguna teoría o presenta ideas erróneas.</w:t>
            </w:r>
          </w:p>
        </w:tc>
        <w:tc>
          <w:tcPr>
            <w:noWrap/>
          </w:tcPr>
          <w:p>
            <w:pPr/>
            <w:r>
              <w:rPr/>
              <w:t xml:space="preserve">Explica de forma muy limitada y con confusión algunas teorías.</w:t>
            </w:r>
          </w:p>
        </w:tc>
        <w:tc>
          <w:tcPr>
            <w:noWrap/>
          </w:tcPr>
          <w:p>
            <w:pPr/>
            <w:r>
              <w:rPr/>
              <w:t xml:space="preserve">Describe teorías básicas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Argumenta correctamente la mayoría de teorías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todas las teorías, integrando evidencias científicas.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describe los elementos y compuestos presentes en la Tierra primitiva.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elementos o compuestos relevantes.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o compuestos, con errores en la descripción.</w:t>
            </w:r>
          </w:p>
        </w:tc>
        <w:tc>
          <w:tcPr>
            <w:noWrap/>
          </w:tcPr>
          <w:p>
            <w:pPr/>
            <w:r>
              <w:rPr/>
              <w:t xml:space="preserve">Identifica los elementos y compuestos principales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elementos y compuestos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todos los elementos y compuestos claves de la Tierra primitiva.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moléculas y macromoléculas que constituyen la materia viva.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moléculas ni macromoléculas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algunas moléculas pero sin comprender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moléculas y macromoléculas básicas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función e importancia de varias moléculas y macromoléculas.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función y relevancia de todas las moléculas y macromoléculas en la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 y analiza evidencias científicas que respaldan la teoría de la abiogénesis.</w:t>
            </w:r>
          </w:p>
        </w:tc>
        <w:tc>
          <w:tcPr>
            <w:noWrap/>
          </w:tcPr>
          <w:p>
            <w:pPr/>
            <w:r>
              <w:rPr/>
              <w:t xml:space="preserve">No indaga ni aporta evidencias científicas.</w:t>
            </w:r>
          </w:p>
        </w:tc>
        <w:tc>
          <w:tcPr>
            <w:noWrap/>
          </w:tcPr>
          <w:p>
            <w:pPr/>
            <w:r>
              <w:rPr/>
              <w:t xml:space="preserve">Presenta evidencias superficiales o incorrectas.</w:t>
            </w:r>
          </w:p>
        </w:tc>
        <w:tc>
          <w:tcPr>
            <w:noWrap/>
          </w:tcPr>
          <w:p>
            <w:pPr/>
            <w:r>
              <w:rPr/>
              <w:t xml:space="preserve">Analiza algunas evidencias científicas básicas con apoyo limitado.</w:t>
            </w:r>
          </w:p>
        </w:tc>
        <w:tc>
          <w:tcPr>
            <w:noWrap/>
          </w:tcPr>
          <w:p>
            <w:pPr/>
            <w:r>
              <w:rPr/>
              <w:t xml:space="preserve">Indaga y utiliza evidencias relevantes para explicar la teoría.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y detallado de múltiples evidencias científicas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flexibilidad intelectual y espíritu crítico en la discusión del origen de la vida.</w:t>
            </w:r>
          </w:p>
        </w:tc>
        <w:tc>
          <w:tcPr>
            <w:noWrap/>
          </w:tcPr>
          <w:p>
            <w:pPr/>
            <w:r>
              <w:rPr/>
              <w:t xml:space="preserve">No muestra apertura ni cuestiona ideas.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a considerar otras perspectivas.</w:t>
            </w:r>
          </w:p>
        </w:tc>
        <w:tc>
          <w:tcPr>
            <w:noWrap/>
          </w:tcPr>
          <w:p>
            <w:pPr/>
            <w:r>
              <w:rPr/>
              <w:t xml:space="preserve">Acepta otras ideas pero con poca reflexión crítica.</w:t>
            </w:r>
          </w:p>
        </w:tc>
        <w:tc>
          <w:tcPr>
            <w:noWrap/>
          </w:tcPr>
          <w:p>
            <w:pPr/>
            <w:r>
              <w:rPr/>
              <w:t xml:space="preserve">Cuestiona y evalúa ideas diferentes con buen nivel de crítica.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profundo, integrando múltiples perspectivas de forma reflexiva.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autónomo y en equipo para investigar y presentar la información.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en equipo ni muestra autonomía.</w:t>
            </w:r>
          </w:p>
        </w:tc>
        <w:tc>
          <w:tcPr>
            <w:noWrap/>
          </w:tcPr>
          <w:p>
            <w:pPr/>
            <w:r>
              <w:rPr/>
              <w:t xml:space="preserve">Participa poco o requiere constante apoyo.</w:t>
            </w:r>
          </w:p>
        </w:tc>
        <w:tc>
          <w:tcPr>
            <w:noWrap/>
          </w:tcPr>
          <w:p>
            <w:pPr/>
            <w:r>
              <w:rPr/>
              <w:t xml:space="preserve">Contribuye y trabaja con cierta autonomía en equipo.</w:t>
            </w:r>
          </w:p>
        </w:tc>
        <w:tc>
          <w:tcPr>
            <w:noWrap/>
          </w:tcPr>
          <w:p>
            <w:pPr/>
            <w:r>
              <w:rPr/>
              <w:t xml:space="preserve">Trabaja autónomamente y colabora activamente en equipo.</w:t>
            </w:r>
          </w:p>
        </w:tc>
        <w:tc>
          <w:tcPr>
            <w:noWrap/>
          </w:tcPr>
          <w:p>
            <w:pPr/>
            <w:r>
              <w:rPr/>
              <w:t xml:space="preserve">Demuestra liderazgo, autonomía y fomenta la colaboración efectiva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para enfrentar desafíos y proponer ideas sobre el origen de la vida.</w:t>
            </w:r>
          </w:p>
        </w:tc>
        <w:tc>
          <w:tcPr>
            <w:noWrap/>
          </w:tcPr>
          <w:p>
            <w:pPr/>
            <w:r>
              <w:rPr/>
              <w:t xml:space="preserve">No propone ideas ni soluciones originales.</w:t>
            </w:r>
          </w:p>
        </w:tc>
        <w:tc>
          <w:tcPr>
            <w:noWrap/>
          </w:tcPr>
          <w:p>
            <w:pPr/>
            <w:r>
              <w:rPr/>
              <w:t xml:space="preserve">Presenta pocas ideas y con poca creatividad.</w:t>
            </w:r>
          </w:p>
        </w:tc>
        <w:tc>
          <w:tcPr>
            <w:noWrap/>
          </w:tcPr>
          <w:p>
            <w:pPr/>
            <w:r>
              <w:rPr/>
              <w:t xml:space="preserve">Propone algunas ideas originales de forma limitada.</w:t>
            </w:r>
          </w:p>
        </w:tc>
        <w:tc>
          <w:tcPr>
            <w:noWrap/>
          </w:tcPr>
          <w:p>
            <w:pPr/>
            <w:r>
              <w:rPr/>
              <w:t xml:space="preserve">Desarrolla ideas creativas y soluciones innovadoras.</w:t>
            </w:r>
          </w:p>
        </w:tc>
        <w:tc>
          <w:tcPr>
            <w:noWrap/>
          </w:tcPr>
          <w:p>
            <w:pPr/>
            <w:r>
              <w:rPr/>
              <w:t xml:space="preserve">Muestra creatividad destacada y genera propuestas originales y bien fundamentadas.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2026-10-02T04:19:48-05:00</dcterms:created>
  <dcterms:modified xsi:type="dcterms:W3CDTF">2026-10-02T04:19:48-05:00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