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 Narrativo: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 sobre textos narrativos relacionados con emprendimiento e innovación. Se valoran aspectos clave del entendimiento del texto, así como criterios de Diversidad, Equidad e Inclusión (DEI),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 Narrativo: Emprendimiento e Innovación</w:t>
      </w:r>
    </w:p>
    <w:p>
      <w:pPr/>
      <w:r>
        <w:rPr/>
        <w:t xml:space="preserve">Esta rúbrica está diseñada para evaluar la comprensión lectora de estudiantes de primaria (6-11 años) sobre textos narrativos relacionados con emprendimiento e innovación. Se valoran aspectos clave del entendimiento del texto, así como criterios de Diversidad, Equidad e Inclusión (DEI), para garantizar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Global del Texto</w:t>
            </w:r>
            <w:br/>
            <w:r>
              <w:rPr/>
              <w:t xml:space="preserve">Entiende claramente la idea principal y el mensaje del texto narrativo.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idea principal y el mensaje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y el mensaje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idea principal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ni el mensaje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Personajes y sus Roles</w:t>
            </w:r>
            <w:br/>
            <w:r>
              <w:rPr/>
              <w:t xml:space="preserve">Reconoce a los personajes y su importancia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personajes y sus roles esenciales en la narrativa.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personajes y su función principal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pero confunde sus roles o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sus roles en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de Eventos</w:t>
            </w:r>
            <w:br/>
            <w:r>
              <w:rPr/>
              <w:t xml:space="preserve">Ordena correctamente los eventos principales del texto.</w:t>
            </w:r>
          </w:p>
        </w:tc>
        <w:tc>
          <w:tcPr>
            <w:noWrap/>
          </w:tcPr>
          <w:p>
            <w:pPr/>
            <w:r>
              <w:rPr/>
              <w:t xml:space="preserve">Organiza todos los eventos en el orden correcto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eventos en orden correcto,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pero con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ordenar los eventos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Conceptos de Emprendimiento e Innovación</w:t>
            </w:r>
            <w:br/>
            <w:r>
              <w:rPr/>
              <w:t xml:space="preserve">Comprende y utiliza términos clave del tema.</w:t>
            </w:r>
          </w:p>
        </w:tc>
        <w:tc>
          <w:tcPr>
            <w:noWrap/>
          </w:tcPr>
          <w:p>
            <w:pPr/>
            <w:r>
              <w:rPr/>
              <w:t xml:space="preserve">Entiende y explica correctamente todos los términos y conceptos importantes.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términos y conceptos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los términos ni conceptos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Motivaciones y Soluciones</w:t>
            </w:r>
            <w:br/>
            <w:r>
              <w:rPr/>
              <w:t xml:space="preserve">Analiza por qué los personajes actúan y cómo resuelven problemas.</w:t>
            </w:r>
          </w:p>
        </w:tc>
        <w:tc>
          <w:tcPr>
            <w:noWrap/>
          </w:tcPr>
          <w:p>
            <w:pPr/>
            <w:r>
              <w:rPr/>
              <w:t xml:space="preserve">Explica claramente las motivaciones y soluciones con ejemplos del texto.</w:t>
            </w:r>
          </w:p>
        </w:tc>
        <w:tc>
          <w:tcPr>
            <w:noWrap/>
          </w:tcPr>
          <w:p>
            <w:pPr/>
            <w:r>
              <w:rPr/>
              <w:t xml:space="preserve">Describe motivaciones y soluciones con cierto nivel de detalle.</w:t>
            </w:r>
          </w:p>
        </w:tc>
        <w:tc>
          <w:tcPr>
            <w:noWrap/>
          </w:tcPr>
          <w:p>
            <w:pPr/>
            <w:r>
              <w:rPr/>
              <w:t xml:space="preserve">Identifica motivaciones o soluciones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interpretar motivaciones ni soluciones presentadas en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Reconoce y valora la diversidad cultural, social o de género en el texto.</w:t>
            </w:r>
          </w:p>
        </w:tc>
        <w:tc>
          <w:tcPr>
            <w:noWrap/>
          </w:tcPr>
          <w:p>
            <w:pPr/>
            <w:r>
              <w:rPr/>
              <w:t xml:space="preserve">Identifica y valora activamente la diversidad presente, mostrando respeto y empatía.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demuestra respeto hacia las diferencias.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de forma limitada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hacia la diversidad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Inclusión en la Discusión</w:t>
            </w:r>
            <w:br/>
            <w:r>
              <w:rPr/>
              <w:t xml:space="preserve">Se involucra respetuosamente y fomenta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escucha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rara vez promueve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durante la discusión.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el Texto con su Vida</w:t>
            </w:r>
            <w:br/>
            <w:r>
              <w:rPr/>
              <w:t xml:space="preserve">Conecta ideas del texto con experiencias personales o cotidianas.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originales entre el texto y su vida diaria.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personales de forma clara.</w:t>
            </w:r>
          </w:p>
        </w:tc>
        <w:tc>
          <w:tcPr>
            <w:noWrap/>
          </w:tcPr>
          <w:p>
            <w:pPr/>
            <w:r>
              <w:rPr/>
              <w:t xml:space="preserve">Hace conexiones superficiales o poco claras con su vida.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experiencias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2026-10-02T04:53:17-05:00</dcterms:created>
  <dcterms:modified xsi:type="dcterms:W3CDTF">2026-10-02T04:53:17-05:00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