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Maqueta: Rediseño de un Espacio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maqueta que representa el rediseño de un espacio público en la ciudad. Se valoran aspectos relacionados con la creatividad, funcionalidad, presentación y precisión técnica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Maqueta: Rediseño de un Espacio Público</w:t>
      </w:r>
    </w:p>
    <w:p>
      <w:pPr/>
      <w:r>
        <w:rPr/>
        <w:t xml:space="preserve">Esta rúbrica evalúa la construcción de una maqueta que representa el rediseño de un espacio público en la ciudad. Se valoran aspectos relacionados con la creatividad, funcionalidad, presentación y precisión técnica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innovadoras y originales que destacan claramente del diseño convencional.</w:t>
            </w:r>
          </w:p>
        </w:tc>
        <w:tc>
          <w:tcPr>
            <w:noWrap/>
          </w:tcPr>
          <w:p>
            <w:pPr/>
            <w:r>
              <w:rPr/>
              <w:t xml:space="preserve">La maqueta incluye ideas creativas,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maqueta muestra pocas ideas creativas y se apega mayormente a diseños tradicionales.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es una copia directa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uso del espacio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funcional, con un uso eficiente y equilibrado del espacio público.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funcional, aunque algunas áreas podrían optimizarse mejor para su uso.</w:t>
            </w:r>
          </w:p>
        </w:tc>
        <w:tc>
          <w:tcPr>
            <w:noWrap/>
          </w:tcPr>
          <w:p>
            <w:pPr/>
            <w:r>
              <w:rPr/>
              <w:t xml:space="preserve">El diseño muestra funcionalidad básica, pero presenta problemas evidentes en la distribución.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funcional y el uso del espacio no es adecuado para un espacio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 técnico</w:t>
            </w:r>
          </w:p>
        </w:tc>
        <w:tc>
          <w:tcPr>
            <w:noWrap/>
          </w:tcPr>
          <w:p>
            <w:pPr/>
            <w:r>
              <w:rPr/>
              <w:t xml:space="preserve">La maqueta está construida con gran precisión, detalles minuciosos y acabados cuidados.</w:t>
            </w:r>
          </w:p>
        </w:tc>
        <w:tc>
          <w:tcPr>
            <w:noWrap/>
          </w:tcPr>
          <w:p>
            <w:pPr/>
            <w:r>
              <w:rPr/>
              <w:t xml:space="preserve">La maqueta tiene buena precisión y detalles, aunque algunos son poco cuidados o imprecisos.</w:t>
            </w:r>
          </w:p>
        </w:tc>
        <w:tc>
          <w:tcPr>
            <w:noWrap/>
          </w:tcPr>
          <w:p>
            <w:pPr/>
            <w:r>
              <w:rPr/>
              <w:t xml:space="preserve">La maqueta presenta detalles limitados y algunos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La maqueta tiene numerosos errores técnicos y falta 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recursos utilizados</w:t>
            </w:r>
          </w:p>
        </w:tc>
        <w:tc>
          <w:tcPr>
            <w:noWrap/>
          </w:tcPr>
          <w:p>
            <w:pPr/>
            <w:r>
              <w:rPr/>
              <w:t xml:space="preserve">Se utilizan materiales adecuados y variados que aportan realismo y calidad a la maqueta.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adecuados, aunque limitados en variedad o calidad.</w:t>
            </w:r>
          </w:p>
        </w:tc>
        <w:tc>
          <w:tcPr>
            <w:noWrap/>
          </w:tcPr>
          <w:p>
            <w:pPr/>
            <w:r>
              <w:rPr/>
              <w:t xml:space="preserve">Materiales básicos y poco apropiados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usados, afectando negativamente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maqueta está bien organizada, con una 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maqueta tiene una estructura organizada, aunque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el diseño global.</w:t>
            </w:r>
          </w:p>
        </w:tc>
        <w:tc>
          <w:tcPr>
            <w:noWrap/>
          </w:tcPr>
          <w:p>
            <w:pPr/>
            <w:r>
              <w:rPr/>
              <w:t xml:space="preserve">La maqueta carece de organización y estructura,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atractiva, con colores y acabados armoniosos y bien aplicados.</w:t>
            </w:r>
          </w:p>
        </w:tc>
        <w:tc>
          <w:tcPr>
            <w:noWrap/>
          </w:tcPr>
          <w:p>
            <w:pPr/>
            <w:r>
              <w:rPr/>
              <w:t xml:space="preserve">La maqueta tiene una presentación agradable, aunque con pequeños detalles estéticos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con falta de armonía o acabados poco cuidados.</w:t>
            </w:r>
          </w:p>
        </w:tc>
        <w:tc>
          <w:tcPr>
            <w:noWrap/>
          </w:tcPr>
          <w:p>
            <w:pPr/>
            <w:r>
              <w:rPr/>
              <w:t xml:space="preserve">La maqueta presenta una apariencia descuidada y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Se presenta una explicación clara, completa y fundamentada del rediseño y sus beneficios.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adecuada,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básica y falta profundidad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se presenta o es insuficiente la justificación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El grupo demuestra excelente colaboración, distribución equitativa de tareas y responsabilidad.</w:t>
            </w:r>
          </w:p>
        </w:tc>
        <w:tc>
          <w:tcPr>
            <w:noWrap/>
          </w:tcPr>
          <w:p>
            <w:pPr/>
            <w:r>
              <w:rPr/>
              <w:t xml:space="preserve">El grupo colabora bien, aunque con algunas dificultades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hay problemas evidentes en la distribución de responsabilidades.</w:t>
            </w:r>
          </w:p>
        </w:tc>
        <w:tc>
          <w:tcPr>
            <w:noWrap/>
          </w:tcPr>
          <w:p>
            <w:pPr/>
            <w:r>
              <w:rPr/>
              <w:t xml:space="preserve">El grupo presenta falta de colaboración y responsabilidad, afectando el trabajo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2026-10-02T04:20:22-05:00</dcterms:created>
  <dcterms:modified xsi:type="dcterms:W3CDTF">2026-10-02T04:20:22-05:00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