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la Identificación y Análisis de Movimientos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cumplimiento de los elementos esenciales en la actividad grupal para reconocer y analizar movimientos literarios mediante la lectura, investigación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la Identificación y Análisis de Movimientos Literarios</w:t>
      </w:r>
    </w:p>
    <w:p>
      <w:pPr/>
      <w:r>
        <w:rPr/>
        <w:t xml:space="preserve">Esta lista de verificación evalúa el cumplimiento de los elementos esenciales en la actividad grupal para reconocer y analizar movimientos literarios mediante la lectura, investigación y presentación de resultados.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equipo está conformado por 4 a 5 integrantes.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identificaron correctamente las características de los nueve textos correspondientes a cada movimiento literario.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Cada texto cuenta con título claramente indicado en el reporte.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equipo formuló una hipótesis clara sobre la clasificación o características de cada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 incluye una justificación fundamentada con evidencias textuales para apoyar la hipótesis.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reporte de investigación está completo y organizado.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cuadro comparativo incluye: realidad representada, temas, lenguaje/estética, visión del mundo y contexto para cada movimiento literario.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trabajo refleja colaboración y distribución equitativa de tareas entre los miembros del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2026-10-02T04:19:20-05:00</dcterms:created>
  <dcterms:modified xsi:type="dcterms:W3CDTF">2026-10-02T04:19:20-05:00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