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Ecuaciones Lineales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secundaria (12-15 años) en el área de ecuaciones lineales, abarcando los objetivos: Definición, Cálculo, Reconocimiento y Aplicación.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Ecuaciones Lineales</w:t>
      </w:r>
    </w:p>
    <w:p>
      <w:pPr/>
      <w:r>
        <w:rPr/>
        <w:t xml:space="preserve">Esta rúbrica está diseñada para evaluar el aprendizaje de estudiantes de secundaria (12-15 años) en el área de ecuaciones lineales, abarcando los objetivos: Definición, Cálculo, Reconocimiento y Aplicación.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ecuación lineal</w:t>
            </w:r>
          </w:p>
        </w:tc>
        <w:tc>
          <w:tcPr>
            <w:noWrap/>
          </w:tcPr>
          <w:p>
            <w:pPr/>
            <w:r>
              <w:rPr/>
              <w:t xml:space="preserve">Define claramente qué es una ecuación lineal con ejemplos precisos y correctos.</w:t>
            </w:r>
          </w:p>
        </w:tc>
        <w:tc>
          <w:tcPr>
            <w:noWrap/>
          </w:tcPr>
          <w:p>
            <w:pPr/>
            <w:r>
              <w:rPr/>
              <w:t xml:space="preserve">Define la ecuación lineal de forma general, con ejemplos que pueden tener pequeños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logra definir correctamente la ecuación lineal o la definición es confusa y sin ejemplos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términos en una ecuación lineal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términos (coeficiente, variable, constante) en diferentes ecuaciones lineales.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términos, pero puede confundir alguno o no identificar todos.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o nombrar los términos básicos de una ecuación lineal.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ecuaciones lineales simples</w:t>
            </w:r>
          </w:p>
        </w:tc>
        <w:tc>
          <w:tcPr>
            <w:noWrap/>
          </w:tcPr>
          <w:p>
            <w:pPr/>
            <w:r>
              <w:rPr/>
              <w:t xml:space="preserve">Resuelve ecuaciones lineales básicas con todos los pasos correctos y respuesta precisa.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ecuaciones con pequeños errores en algún paso o en la respuesta.</w:t>
            </w:r>
          </w:p>
        </w:tc>
        <w:tc>
          <w:tcPr>
            <w:noWrap/>
          </w:tcPr>
          <w:p>
            <w:pPr/>
            <w:r>
              <w:rPr/>
              <w:t xml:space="preserve">No logra resolver adecuadamente la ecuación o presenta errores graves en los procedimientos.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algebraicas para resolver ecuaciones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propiedades de igualdad y operaciones algebraicas para resolver ecuaciones lineales.</w:t>
            </w:r>
          </w:p>
        </w:tc>
        <w:tc>
          <w:tcPr>
            <w:noWrap/>
          </w:tcPr>
          <w:p>
            <w:pPr/>
            <w:r>
              <w:rPr/>
              <w:t xml:space="preserve">Aplica algunas propiedades correctamente, pero con errores o dudas en ciertos pasos.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propiedades algebraicas necesarias para resolver.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ecuaciones lineales en contextos variados</w:t>
            </w:r>
          </w:p>
        </w:tc>
        <w:tc>
          <w:tcPr>
            <w:noWrap/>
          </w:tcPr>
          <w:p>
            <w:pPr/>
            <w:r>
              <w:rPr/>
              <w:t xml:space="preserve">Identifica ecuaciones lineales en problemas y situaciones reales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Reconoce ecuaciones lineales en contextos comunes, pero puede fallar en casos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las ecuaciones lineales en problemas o contextos dados.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solución en un problema contextual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significado de la solución en el contexto del problema planteado.</w:t>
            </w:r>
          </w:p>
        </w:tc>
        <w:tc>
          <w:tcPr>
            <w:noWrap/>
          </w:tcPr>
          <w:p>
            <w:pPr/>
            <w:r>
              <w:rPr/>
              <w:t xml:space="preserve">Interpreta la solución, aunque con alguna confusión o imprecisión en el contexto.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el resultado en el contexto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procedimientos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resolución de forma ordenada, clara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con cierta organización, aunque puede ser confuso en partes.</w:t>
            </w:r>
          </w:p>
        </w:tc>
        <w:tc>
          <w:tcPr>
            <w:noWrap/>
          </w:tcPr>
          <w:p>
            <w:pPr/>
            <w:r>
              <w:rPr/>
              <w:t xml:space="preserve">Presenta un procedimiento desorganizado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notación matemática adecuada y precisa en todas las ecuaciones y operaciones.</w:t>
            </w:r>
          </w:p>
        </w:tc>
        <w:tc>
          <w:tcPr>
            <w:noWrap/>
          </w:tcPr>
          <w:p>
            <w:pPr/>
            <w:r>
              <w:rPr/>
              <w:t xml:space="preserve">Utiliza notación matemática en su mayoría correcta, con pequeños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Usa notación incorrecta o inconsistente que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2026-10-02T01:14:35-05:00</dcterms:created>
  <dcterms:modified xsi:type="dcterms:W3CDTF">2026-10-02T01:14:35-05:00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