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Prevención del Abuso Sexual Infantil a través de un Cartel de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planear, escribir, revisar y corregir textos que describen procesos relacionados con la prevención del abuso sexual infantil, dialogar sobre los derechos de protección de la niñez, y proponer medidas preventivas. Se evalúan criterios clave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Prevención del Abuso Sexual Infantil a través de un Cartel de Ética y Valores</w:t>
      </w:r>
    </w:p>
    <w:p>
      <w:pPr/>
      <w:r>
        <w:rPr/>
        <w:t xml:space="preserve">Esta rúbrica está diseñada para evaluar la capacidad de los estudiantes de primaria (6-11 años) para planear, escribir, revisar y corregir textos que describen procesos relacionados con la prevención del abuso sexual infantil, dialogar sobre los derechos de protección de la niñez, y proponer medidas preventivas. Se evalúan criterios clave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coherencia en la descripción del proceso de prevención</w:t>
            </w:r>
          </w:p>
        </w:tc>
        <w:tc>
          <w:tcPr>
            <w:noWrap/>
          </w:tcPr>
          <w:p>
            <w:pPr/>
            <w:r>
              <w:rPr/>
              <w:t xml:space="preserve">Describe el proceso de prevención de manera clara, lógica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Describe el proceso de prevención con cierta claridad, aunque con algunas ideas poco ordenadas.</w:t>
            </w:r>
          </w:p>
        </w:tc>
        <w:tc>
          <w:tcPr>
            <w:noWrap/>
          </w:tcPr>
          <w:p>
            <w:pPr/>
            <w:r>
              <w:rPr/>
              <w:t xml:space="preserve">La descripción del proceso es confusa, desorganizada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del lenguaje escrito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su edad,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Contenido relacionado con el derecho a la protección contra maltrato y abuso sexual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completa sobre el derecho a la protección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el derecho a la protección, pero con información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menciona o confunde el concepto del derecho a la protección contra abuso sexual.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medidas preventivas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concretas, prácticas y adecuadas para proteger la integridad.</w:t>
            </w:r>
          </w:p>
        </w:tc>
        <w:tc>
          <w:tcPr>
            <w:noWrap/>
          </w:tcPr>
          <w:p>
            <w:pPr/>
            <w:r>
              <w:rPr/>
              <w:t xml:space="preserve">Propone algunas medidas preventivas, aunque son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medidas preventivas o las propuestas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y atractivo visual del cartel</w:t>
            </w:r>
          </w:p>
        </w:tc>
        <w:tc>
          <w:tcPr>
            <w:noWrap/>
          </w:tcPr>
          <w:p>
            <w:pPr/>
            <w:r>
              <w:rPr/>
              <w:t xml:space="preserve">El cartel es visualmente atractivo, creativo y refuerza el mensaje de prevención.</w:t>
            </w:r>
          </w:p>
        </w:tc>
        <w:tc>
          <w:tcPr>
            <w:noWrap/>
          </w:tcPr>
          <w:p>
            <w:pPr/>
            <w:r>
              <w:rPr/>
              <w:t xml:space="preserve">El cartel tiene cierta creatividad y es medianamente atractivo, pero podría mejorar su impacto visual.</w:t>
            </w:r>
          </w:p>
        </w:tc>
        <w:tc>
          <w:tcPr>
            <w:noWrap/>
          </w:tcPr>
          <w:p>
            <w:pPr/>
            <w:r>
              <w:rPr/>
              <w:t xml:space="preserve">El cartel carece de creatividad y no es visualmente atractivo, dificultando la comunicación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Revisión y corrección del texto</w:t>
            </w:r>
          </w:p>
        </w:tc>
        <w:tc>
          <w:tcPr>
            <w:noWrap/>
          </w:tcPr>
          <w:p>
            <w:pPr/>
            <w:r>
              <w:rPr/>
              <w:t xml:space="preserve">Revisa y corrige el texto antes de presentarlo, mejorando su calidad y claridad.</w:t>
            </w:r>
          </w:p>
        </w:tc>
        <w:tc>
          <w:tcPr>
            <w:noWrap/>
          </w:tcPr>
          <w:p>
            <w:pPr/>
            <w:r>
              <w:rPr/>
              <w:t xml:space="preserve">Realiza algunas correcciones, aunque quedan errores evidentes.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el texto, presentando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en el diálogo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expresando ideas claras y respetando opiniones.</w:t>
            </w:r>
          </w:p>
        </w:tc>
        <w:tc>
          <w:tcPr>
            <w:noWrap/>
          </w:tcPr>
          <w:p>
            <w:pPr/>
            <w:r>
              <w:rPr/>
              <w:t xml:space="preserve">Participa, pero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para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sensibilidad hacia la temática</w:t>
            </w:r>
          </w:p>
        </w:tc>
        <w:tc>
          <w:tcPr>
            <w:noWrap/>
          </w:tcPr>
          <w:p>
            <w:pPr/>
            <w:r>
              <w:rPr/>
              <w:t xml:space="preserve">Muestra respeto y sensibilidad en el tratamiento del tema, cuidando el lenguaje y las imágenes.</w:t>
            </w:r>
          </w:p>
        </w:tc>
        <w:tc>
          <w:tcPr>
            <w:noWrap/>
          </w:tcPr>
          <w:p>
            <w:pPr/>
            <w:r>
              <w:rPr/>
              <w:t xml:space="preserve">Demuestra respeto, aunque en ocasiones usa lenguaje o imágenes poco adecuados.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sensibilidad, usando lenguaje o imágenes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2026-10-02T01:37:31-05:00</dcterms:created>
  <dcterms:modified xsi:type="dcterms:W3CDTF">2026-10-02T01:37:31-05:00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