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Repaso de Multiplicaciones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aplicar la multiplicación en contextos cotidianos, considerando criterios claros e inclusivos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Repaso de Multiplicaciones en Situaciones Cotidianas</w:t>
      </w:r>
    </w:p>
    <w:p>
      <w:pPr/>
      <w:r>
        <w:rPr/>
        <w:t xml:space="preserve">Esta rúbrica está diseñada para evaluar la habilidad de estudiantes de primaria (6-11 años) para identificar y aplicar la multiplicación en contextos cotidianos, considerando criterios claros e inclusivos que fomentan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situaciones cotidianas donde se utiliza la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cotidianas relevantes donde se usa la multiplicación.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cotidianas,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cotidianas con relación a la multiplicación,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donde se use la multiplicación o las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multiplicación en problemas planteados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todos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errores en varios problemas.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o la aplica incorrectamente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del proceso de multiplicación utilizado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y por qué usa la multiplicación en cada situación.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multiplicación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variadas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(diagramas, conteo, agrupación)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correctas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o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el cálculo de multiplicaciones</w:t>
            </w:r>
          </w:p>
        </w:tc>
        <w:tc>
          <w:tcPr>
            <w:noWrap/>
          </w:tcPr>
          <w:p>
            <w:pPr/>
            <w:r>
              <w:rPr/>
              <w:t xml:space="preserve">Realiza cálculos multiplicativos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en los cálculos impiden entender o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aportes de todos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las ocasiones, mostrando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afectan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sencillo e inclusivo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en la mayoría de situaciones, con pocos errores de accesibilidad.</w:t>
            </w:r>
          </w:p>
        </w:tc>
        <w:tc>
          <w:tcPr>
            <w:noWrap/>
          </w:tcPr>
          <w:p>
            <w:pPr/>
            <w:r>
              <w:rPr/>
              <w:t xml:space="preserve">El lenguaje empleado es a veces confuso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formas de aprendizaje (visual, auditivo, kinestésico)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resolver problemas usando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estilos de aprendizaje para comprender la multiplicación.</w:t>
            </w:r>
          </w:p>
        </w:tc>
        <w:tc>
          <w:tcPr>
            <w:noWrap/>
          </w:tcPr>
          <w:p>
            <w:pPr/>
            <w:r>
              <w:rPr/>
              <w:t xml:space="preserve">Se apoya mayormente en un solo estilo de aprendizaje, con limitaciones.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uso de distintas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2026-10-02T04:28:46-05:00</dcterms:created>
  <dcterms:modified xsi:type="dcterms:W3CDTF">2026-10-02T04:28:46-05:00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