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Práctica Profesional II - Licenciatura en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los estudiantes en la Práctica Profesional II, considerando aspectos técnicos, pedagógicos y de compromiso con la diversidad, equidad e inclusión en contextos educativos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Práctica Profesional II - Licenciatura en Matemáticas</w:t>
      </w:r>
    </w:p>
    <w:p>
      <w:pPr/>
      <w:r>
        <w:rPr/>
        <w:t xml:space="preserve">Esta rúbrica está diseñada para evaluar de manera detallada el desempeño de los estudiantes en la Práctica Profesional II, considerando aspectos técnicos, pedagógicos y de compromiso con la diversidad, equidad e inclusión en contextos educativos matemáticos.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y organización de actividades pedagógicas</w:t>
            </w:r>
          </w:p>
        </w:tc>
        <w:tc>
          <w:tcPr>
            <w:noWrap/>
          </w:tcPr>
          <w:p>
            <w:pPr/>
            <w:r>
              <w:rPr/>
              <w:t xml:space="preserve">Diseña y organiza actividades innovadoras y coherentes con objetivos de aprendizaje, integrando recursos variados y adecuados.</w:t>
            </w:r>
          </w:p>
        </w:tc>
        <w:tc>
          <w:tcPr>
            <w:noWrap/>
          </w:tcPr>
          <w:p>
            <w:pPr/>
            <w:r>
              <w:rPr/>
              <w:t xml:space="preserve">Planifica actividades claras y adecuadas, con buena organización y uso básico de recursos.</w:t>
            </w:r>
          </w:p>
        </w:tc>
        <w:tc>
          <w:tcPr>
            <w:noWrap/>
          </w:tcPr>
          <w:p>
            <w:pPr/>
            <w:r>
              <w:rPr/>
              <w:t xml:space="preserve">Realiza planificación básica con actividades poco variadas y organización limitada.</w:t>
            </w:r>
          </w:p>
        </w:tc>
        <w:tc>
          <w:tcPr>
            <w:noWrap/>
          </w:tcPr>
          <w:p>
            <w:pPr/>
            <w:r>
              <w:rPr/>
              <w:t xml:space="preserve">No planifica adecuadamente, actividades desorganizadas o poco pertinentes a los objetivos.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contenidos matemáticos</w:t>
            </w:r>
          </w:p>
        </w:tc>
        <w:tc>
          <w:tcPr>
            <w:noWrap/>
          </w:tcPr>
          <w:p>
            <w:pPr/>
            <w:r>
              <w:rPr/>
              <w:t xml:space="preserve">Demuestra amplio y profundo conocimiento de los conceptos matemáticos aplicados durante la práctica.</w:t>
            </w:r>
          </w:p>
        </w:tc>
        <w:tc>
          <w:tcPr>
            <w:noWrap/>
          </w:tcPr>
          <w:p>
            <w:pPr/>
            <w:r>
              <w:rPr/>
              <w:t xml:space="preserve">Posee buen conocimiento de los contenidos, con explicaciones claras y precisas.</w:t>
            </w:r>
          </w:p>
        </w:tc>
        <w:tc>
          <w:tcPr>
            <w:noWrap/>
          </w:tcPr>
          <w:p>
            <w:pPr/>
            <w:r>
              <w:rPr/>
              <w:t xml:space="preserve">Conoce los contenidos básicos, pero presenta algunas imprecisiones o dudas.</w:t>
            </w:r>
          </w:p>
        </w:tc>
        <w:tc>
          <w:tcPr>
            <w:noWrap/>
          </w:tcPr>
          <w:p>
            <w:pPr/>
            <w:r>
              <w:rPr/>
              <w:t xml:space="preserve">Presenta desconocimiento o errores frecuentes en los conceptos matemáticos.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Estrategias didácticas y metodológicas</w:t>
            </w:r>
          </w:p>
        </w:tc>
        <w:tc>
          <w:tcPr>
            <w:noWrap/>
          </w:tcPr>
          <w:p>
            <w:pPr/>
            <w:r>
              <w:rPr/>
              <w:t xml:space="preserve">Utiliza estrategias variadas y efectivas que fomentan la comprensión y participación activa de los estudiantes.</w:t>
            </w:r>
          </w:p>
        </w:tc>
        <w:tc>
          <w:tcPr>
            <w:noWrap/>
          </w:tcPr>
          <w:p>
            <w:pPr/>
            <w:r>
              <w:rPr/>
              <w:t xml:space="preserve">Aplica estrategias adecuadas, aunque con menor variedad y dinamismo.</w:t>
            </w:r>
          </w:p>
        </w:tc>
        <w:tc>
          <w:tcPr>
            <w:noWrap/>
          </w:tcPr>
          <w:p>
            <w:pPr/>
            <w:r>
              <w:rPr/>
              <w:t xml:space="preserve">Implementa estrategias limitadas que generan participación mínima.</w:t>
            </w:r>
          </w:p>
        </w:tc>
        <w:tc>
          <w:tcPr>
            <w:noWrap/>
          </w:tcPr>
          <w:p>
            <w:pPr/>
            <w:r>
              <w:rPr/>
              <w:t xml:space="preserve">No utiliza estrategias didácticas adecuadas o no promueve el aprendizaje activo.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relación con los estudiantes</w:t>
            </w:r>
          </w:p>
        </w:tc>
        <w:tc>
          <w:tcPr>
            <w:noWrap/>
          </w:tcPr>
          <w:p>
            <w:pPr/>
            <w:r>
              <w:rPr/>
              <w:t xml:space="preserve">Establece comunicación clara, respetuosa y empática, fomentando un ambiente positivo y colaborativo.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y mantiene una relación cordial con los estudiantes.</w:t>
            </w:r>
          </w:p>
        </w:tc>
        <w:tc>
          <w:tcPr>
            <w:noWrap/>
          </w:tcPr>
          <w:p>
            <w:pPr/>
            <w:r>
              <w:rPr/>
              <w:t xml:space="preserve">Comunicación limitada, con dificultades para generar un ambiente positivo.</w:t>
            </w:r>
          </w:p>
        </w:tc>
        <w:tc>
          <w:tcPr>
            <w:noWrap/>
          </w:tcPr>
          <w:p>
            <w:pPr/>
            <w:r>
              <w:rPr/>
              <w:t xml:space="preserve">Comunicación deficiente o inapropiada que afecta la relación con los estudiantes.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del aprendizaje</w:t>
            </w:r>
          </w:p>
        </w:tc>
        <w:tc>
          <w:tcPr>
            <w:noWrap/>
          </w:tcPr>
          <w:p>
            <w:pPr/>
            <w:r>
              <w:rPr/>
              <w:t xml:space="preserve">Diseña y aplica evaluaciones pertinentes, variadas y alineadas con los objetivos de aprendizaje.</w:t>
            </w:r>
          </w:p>
        </w:tc>
        <w:tc>
          <w:tcPr>
            <w:noWrap/>
          </w:tcPr>
          <w:p>
            <w:pPr/>
            <w:r>
              <w:rPr/>
              <w:t xml:space="preserve">Realiza evaluaciones adecuadas, aunque con poca variedad o alineación parcial.</w:t>
            </w:r>
          </w:p>
        </w:tc>
        <w:tc>
          <w:tcPr>
            <w:noWrap/>
          </w:tcPr>
          <w:p>
            <w:pPr/>
            <w:r>
              <w:rPr/>
              <w:t xml:space="preserve">Aplica evaluaciones básicas con limitaciones en pertinencia y variedad.</w:t>
            </w:r>
          </w:p>
        </w:tc>
        <w:tc>
          <w:tcPr>
            <w:noWrap/>
          </w:tcPr>
          <w:p>
            <w:pPr/>
            <w:r>
              <w:rPr/>
              <w:t xml:space="preserve">No realiza evaluaciones o estas no son pertinentes respecto a los objetivos.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la práctica profesional</w:t>
            </w:r>
          </w:p>
        </w:tc>
        <w:tc>
          <w:tcPr>
            <w:noWrap/>
          </w:tcPr>
          <w:p>
            <w:pPr/>
            <w:r>
              <w:rPr/>
              <w:t xml:space="preserve">Analiza de forma profunda sus fortalezas y áreas de mejora, proponiendo acciones concretas para su desarrollo.</w:t>
            </w:r>
          </w:p>
        </w:tc>
        <w:tc>
          <w:tcPr>
            <w:noWrap/>
          </w:tcPr>
          <w:p>
            <w:pPr/>
            <w:r>
              <w:rPr/>
              <w:t xml:space="preserve">Reflexiona sobre su práctica identificando aspectos positivos y negativos de manera general.</w:t>
            </w:r>
          </w:p>
        </w:tc>
        <w:tc>
          <w:tcPr>
            <w:noWrap/>
          </w:tcPr>
          <w:p>
            <w:pPr/>
            <w:r>
              <w:rPr/>
              <w:t xml:space="preserve">Realiza reflexiones superficiales sin propuestas claras para mejorar.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esta es irrelevante y sin crítica constructiva.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la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activamente principios de DEI en la planificación y ejecución, adaptando estrategias para atender diversas necesidades.</w:t>
            </w:r>
          </w:p>
        </w:tc>
        <w:tc>
          <w:tcPr>
            <w:noWrap/>
          </w:tcPr>
          <w:p>
            <w:pPr/>
            <w:r>
              <w:rPr/>
              <w:t xml:space="preserve">Considera aspectos de DEI en su práctica, aunque con adaptación limitada a necesidades diversas.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su integración es superficial o poco consistente.</w:t>
            </w:r>
          </w:p>
        </w:tc>
        <w:tc>
          <w:tcPr>
            <w:noWrap/>
          </w:tcPr>
          <w:p>
            <w:pPr/>
            <w:r>
              <w:rPr/>
              <w:t xml:space="preserve">No considera ni incorpora principios de diversidad, equidad e inclusión en su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ética profesional</w:t>
            </w:r>
          </w:p>
        </w:tc>
        <w:tc>
          <w:tcPr>
            <w:noWrap/>
          </w:tcPr>
          <w:p>
            <w:pPr/>
            <w:r>
              <w:rPr/>
              <w:t xml:space="preserve">Muestra compromiso ejemplar con normas éticas, responsabilidad y puntualidad durante toda la práctica.</w:t>
            </w:r>
          </w:p>
        </w:tc>
        <w:tc>
          <w:tcPr>
            <w:noWrap/>
          </w:tcPr>
          <w:p>
            <w:pPr/>
            <w:r>
              <w:rPr/>
              <w:t xml:space="preserve">Cumple con las normas y responsabilidades establecidas de manera constante.</w:t>
            </w:r>
          </w:p>
        </w:tc>
        <w:tc>
          <w:tcPr>
            <w:noWrap/>
          </w:tcPr>
          <w:p>
            <w:pPr/>
            <w:r>
              <w:rPr/>
              <w:t xml:space="preserve">Presenta incumplimientos ocasionales en aspectos éticos o de responsabilidad.</w:t>
            </w:r>
          </w:p>
        </w:tc>
        <w:tc>
          <w:tcPr>
            <w:noWrap/>
          </w:tcPr>
          <w:p>
            <w:pPr/>
            <w:r>
              <w:rPr/>
              <w:t xml:space="preserve">Incumple normas éticas, responsabilidades o presenta falta de compromiso grave.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2026-10-02T04:11:06-05:00</dcterms:created>
  <dcterms:modified xsi:type="dcterms:W3CDTF">2026-10-02T04:11:06-05:00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