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Factores Ecológicos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comprensión de los factores bióticos y abióticos en un ecosistema, así como su interacción, en estudiantes de secundaria (12-15 años). Se incluyen criterios que promueven la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Factores Ecológicos en Biología</w:t>
      </w:r>
    </w:p>
    <w:p>
      <w:pPr/>
      <w:r>
        <w:rPr/>
        <w:t xml:space="preserve">Esta rúbrica está diseñada para evaluar el reconocimiento y la comprensión de los factores bióticos y abióticos en un ecosistema, así como su interacción, en estudiantes de secundaria (12-15 años). Se incluyen criterios que promueven la diversidad, equidad e inclusión (DEI) en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bióticos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los principales factores bióticos presentes en el ecosistema analizado.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abióticos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factores abióticos relevantes y su influencia en 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entre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las relaciones e interacciones entre factores bióticos y abióticos dentro del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lenguaje adecuado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distintos ecosistemas y contextos culturales, promoviendo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contenido</w:t>
            </w:r>
          </w:p>
        </w:tc>
        <w:tc>
          <w:tcPr>
            <w:noWrap/>
          </w:tcPr>
          <w:p>
            <w:pPr/>
            <w:r>
              <w:rPr/>
              <w:t xml:space="preserve">Demuestra sensibilidad e inclusión al considerar distintas perspectivas y fomentando el respeto hacia todas las formas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equitativa, respetando las ideas y aportes de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y creatividad para analizar y presentar las interacciones ecológicas.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2026-10-02T04:32:05-05:00</dcterms:created>
  <dcterms:modified xsi:type="dcterms:W3CDTF">2026-10-02T04:32:05-05:00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