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Constitución Legal de una S.A.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el trabajo de los estudiantes sobre la constitución legal de una Sociedad Anónima (S.A.), considerando la identificación de requisitos, caracterización, gestión, comparación con SRL y reflexión sobre disposiciones legales. Está diseñada para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Constitución Legal de una S.A. Economía</w:t>
      </w:r>
    </w:p>
    <w:p>
      <w:pPr/>
      <w:r>
        <w:rPr/>
        <w:t xml:space="preserve">Esta rúbrica evalúa de manera integral el trabajo de los estudiantes sobre la constitución legal de una Sociedad Anónima (S.A.), considerando la identificación de requisitos, caracterización, gestión, comparación con SRL y reflexión sobre disposiciones legales. Está diseñada para estudiantes de educación media (15-17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los requisitos para constituir una S.A.</w:t>
            </w:r>
          </w:p>
        </w:tc>
        <w:tc>
          <w:tcPr>
            <w:noWrap/>
          </w:tcPr>
          <w:p>
            <w:pPr/>
            <w:r>
              <w:rPr/>
              <w:t xml:space="preserve">Reconoce y enumera claramente los requisitos legales esenciales para la constitución de una S.A., demostrando comprensión completa.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Caracterización de la Sociedad Anónima (S.A.)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principales características y naturaleza jurídica de una S.A., evidenciando conocimiento profundo.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Selección de elementos relevantes en la gestión de constitución legal</w:t>
            </w:r>
          </w:p>
        </w:tc>
        <w:tc>
          <w:tcPr>
            <w:noWrap/>
          </w:tcPr>
          <w:p>
            <w:pPr/>
            <w:r>
              <w:rPr/>
              <w:t xml:space="preserve">Identifica y explica adecuadamente los elementos clave y procesos involucrados en la gestión para constituir una S.A., demostrando criterio.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Comparación del procedimiento de constitución entre SRL y S.A.</w:t>
            </w:r>
          </w:p>
        </w:tc>
        <w:tc>
          <w:tcPr>
            <w:noWrap/>
          </w:tcPr>
          <w:p>
            <w:pPr/>
            <w:r>
              <w:rPr/>
              <w:t xml:space="preserve">Establece diferencias claras y fundamentadas en el procedimiento legal de constitución entre una SRL y una S.A., mostrando análisis crítico.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Reflexión sobre mecanismos para identificar disposiciones legales aplicables</w:t>
            </w:r>
          </w:p>
        </w:tc>
        <w:tc>
          <w:tcPr>
            <w:noWrap/>
          </w:tcPr>
          <w:p>
            <w:pPr/>
            <w:r>
              <w:rPr/>
              <w:t xml:space="preserve">Realiza una reflexión coherente y fundamentada sobre los métodos y fuentes para identificar disposiciones legales pertinentes a una S.A.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Coherencia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lógica, facilitando la comprensión integral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correcto del lenguaje jurídico y técnico</w:t>
            </w:r>
          </w:p>
        </w:tc>
        <w:tc>
          <w:tcPr>
            <w:noWrap/>
          </w:tcPr>
          <w:p>
            <w:pPr/>
            <w:r>
              <w:rPr/>
              <w:t xml:space="preserve">Emplea con precisión términos legales y económicos relacionados con la constitución de una S.A., adaptados al nivel educativo.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Originalidad y profundidad en el análisis</w:t>
            </w:r>
          </w:p>
        </w:tc>
        <w:tc>
          <w:tcPr>
            <w:noWrap/>
          </w:tcPr>
          <w:p>
            <w:pPr/>
            <w:r>
              <w:rPr/>
              <w:t xml:space="preserve">Demuestra creatividad y profundidad en el desarrollo del tema, aportando ideas propias y análisis crítico sobre la constitución de una S.A.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2026-10-01T19:06:26-05:00</dcterms:created>
  <dcterms:modified xsi:type="dcterms:W3CDTF">2026-10-01T19:06:26-05:00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