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Químicas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en el tema de soluciones químicas, considerando identificación, interpretación, cálculo, análisis y propuesta de soluciones en contextos cotidianos y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Químicas en Secundaria</w:t>
      </w:r>
    </w:p>
    <w:p>
      <w:pPr/>
      <w:r>
        <w:rPr/>
        <w:t xml:space="preserve">Esta rúbrica está diseñada para evaluar de manera detallada el desempeño de estudiantes de secundaria en el tema de soluciones químicas, considerando identificación, interpretación, cálculo, análisis y propuesta de soluciones en contextos cotidianos y de laboratorio.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componentes</w:t>
            </w:r>
            <w:br/>
            <w:r>
              <w:rPr/>
              <w:t xml:space="preserve">Identifica y diferencia claramente soluto y solvente; clasifica correctamente tipo de solución.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soluto y solvente en todas las soluciones presentadas y clasifica correctamente todos los tipos de soluciones (insaturada, saturada, sobresaturada).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soluto y solvente en la mayoría de las soluciones y clasifica adecuadamente la mayoría de los tipos de solución.</w:t>
            </w:r>
          </w:p>
        </w:tc>
        <w:tc>
          <w:tcPr>
            <w:noWrap/>
          </w:tcPr>
          <w:p>
            <w:pPr/>
            <w:r>
              <w:rPr/>
              <w:t xml:space="preserve">Identifica soluto y solvente con algunas confusiones; clasifica de forma parcial los tipos de solución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soluto y solvente; clasifica incorrectamente o no clasifica los tipos de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curvas de solubilidad</w:t>
            </w:r>
            <w:br/>
            <w:r>
              <w:rPr/>
              <w:t xml:space="preserve">Interpreta correctamente tendencias y puntos clave en curvas de solubilidad.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todas las tendencias y puntos clave, explicando correctamente su significado y relevancia.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tendencias y puntos clave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algunas tendencias y puntos clave,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curvas ni identifica puntos clave ni tendencias.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concentraciones en unidades físicas</w:t>
            </w:r>
            <w:br/>
            <w:r>
              <w:rPr/>
              <w:t xml:space="preserve">Calcula concentraciones en porcentaje masa y volumen aplicando fórmulas y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completos de concentraciones en porcentaje masa y volumen, usando fórmulas y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pequeños errores en fórmulas o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el resultado; usa fórmulas o unidades de forma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aplicar fórmulas ni unidades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influencia de variables en la disolución</w:t>
            </w:r>
            <w:br/>
            <w:r>
              <w:rPr/>
              <w:t xml:space="preserve">Argumenta cómo temperatura, agitación y tamaño de partícula afectan la disolución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efecto de todas las variables con ejemplos claros y pertinentes en cada caso.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efecto de la mayoría de las variables con ejemplos razonables.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efecto de algunas variables, con ejemplos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sin ejemplos sobre la influencia de las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a problemas prácticos</w:t>
            </w:r>
            <w:br/>
            <w:r>
              <w:rPr/>
              <w:t xml:space="preserve">Plantea soluciones coherentes y fundamentadas para problemas relacionados con la disolución.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coherentes y bien fundamentadas aplicables a problemas prácticos de forma clara.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fundamentadas, con limitaciones en su aplicabilidad o coherencia.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propuestas son incoherentes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2026-10-02T01:52:19-05:00</dcterms:created>
  <dcterms:modified xsi:type="dcterms:W3CDTF">2026-10-02T01:52:19-05:00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