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Razonamiento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para leer, analizar, comparar, interpretar y cuestionar textos filosóficos, promoviendo un ejercicio crítico y reflexivo acorde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Razonamiento Filosófico</w:t>
      </w:r>
    </w:p>
    <w:p>
      <w:pPr/>
      <w:r>
        <w:rPr/>
        <w:t xml:space="preserve">Esta rúbrica está diseñada para evaluar la capacidad de estudiantes de educación media (15-17 años) para leer, analizar, comparar, interpretar y cuestionar textos filosóficos, promoviendo un ejercicio crítico y reflexivo acorde a los objetivos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todas las ideas principales expresadas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argumentos y conceptos filosóficos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argumentos, mostrando comprensión clara y detallada de los conceptos filosóficos.</w:t>
            </w:r>
          </w:p>
        </w:tc>
        <w:tc>
          <w:tcPr>
            <w:noWrap/>
          </w:tcPr>
          <w:p>
            <w:pPr/>
            <w:r>
              <w:rPr/>
              <w:t xml:space="preserve">Analiza los argumentos con buena comprensión,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de los argumentos y conceptos.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confunde los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ideas o textos</w:t>
            </w:r>
          </w:p>
        </w:tc>
        <w:tc>
          <w:tcPr>
            <w:noWrap/>
          </w:tcPr>
          <w:p>
            <w:pPr/>
            <w:r>
              <w:rPr/>
              <w:t xml:space="preserve">Compara de manera crítica y detallada las ideas o textos, identificando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ideas o textos, señalando similitudes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limitadas o poco claras entre ideas o textos.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de textos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fundamentadas que demuestran un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claras y coherentes, aunque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Da interpretaciones simples o poco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el texto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cuestionar conceptos o ideas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y reflexivas que demuestran un pensamiento filosófico profundo.</w:t>
            </w:r>
          </w:p>
        </w:tc>
        <w:tc>
          <w:tcPr>
            <w:noWrap/>
          </w:tcPr>
          <w:p>
            <w:pPr/>
            <w:r>
              <w:rPr/>
              <w:t xml:space="preserve">Propone preguntas relevantes que evidencian una reflexión adecuada sobre los conceptos.</w:t>
            </w:r>
          </w:p>
        </w:tc>
        <w:tc>
          <w:tcPr>
            <w:noWrap/>
          </w:tcPr>
          <w:p>
            <w:pPr/>
            <w:r>
              <w:rPr/>
              <w:t xml:space="preserve">Realiza preguntas superficiales o vagas sobre los conceptos o ideas.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no cuestiona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con algunos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dificultad, presentando incoherencias o errores frecuentes.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carece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filosófico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filosófico pertinente al texto y tema.</w:t>
            </w:r>
          </w:p>
        </w:tc>
        <w:tc>
          <w:tcPr>
            <w:noWrap/>
          </w:tcPr>
          <w:p>
            <w:pPr/>
            <w:r>
              <w:rPr/>
              <w:t xml:space="preserve">Usa adecuadamente el vocabulario filosófico,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filosófico limitado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filosófico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ideas propias con las del texto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crítica sus propias ideas con las del texto, enriqueciendo la reflexión.</w:t>
            </w:r>
          </w:p>
        </w:tc>
        <w:tc>
          <w:tcPr>
            <w:noWrap/>
          </w:tcPr>
          <w:p>
            <w:pPr/>
            <w:r>
              <w:rPr/>
              <w:t xml:space="preserve">Integra sus ideas con las del texto de forma coherente,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Integra poco sus ideas o lo hace de forma poco clara con las ideas del texto.</w:t>
            </w:r>
          </w:p>
        </w:tc>
        <w:tc>
          <w:tcPr>
            <w:noWrap/>
          </w:tcPr>
          <w:p>
            <w:pPr/>
            <w:r>
              <w:rPr/>
              <w:t xml:space="preserve">No integra sus ideas con las del texto o lo hace de manera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2026-10-02T03:52:09-05:00</dcterms:created>
  <dcterms:modified xsi:type="dcterms:W3CDTF">2026-10-02T03:52:09-05:00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