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Lentes para Reconocer la 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comprensión y análisis de signos de violencia de género, factores de riesgo, consecuencias y estrategias de autocuidado en la actividad "Lentes para reconocer la violencia". La puntuación va de 1 (muy pobre) a 5 (excelente) según el nivel de desempeño observado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Lentes para Reconocer la Violencia</w:t>
      </w:r>
    </w:p>
    <w:p>
      <w:pPr/>
      <w:r>
        <w:rPr/>
        <w:t xml:space="preserve">Evaluación de la comprensión y análisis de signos de violencia de género, factores de riesgo, consecuencias y estrategias de autocuidado en la actividad "Lentes para reconocer la violencia". La puntuación va de 1 (muy pobre) a 5 (excelente) según el nivel de desempeño observado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signos y patrones de violencia de género en la situación</w:t>
            </w:r>
          </w:p>
        </w:tc>
        <w:tc>
          <w:tcPr>
            <w:noWrap/>
          </w:tcPr>
          <w:p>
            <w:pPr/>
            <w:r>
              <w:rPr/>
              <w:t xml:space="preserve">No identifica ningún signo ni patrón de violencia.</w:t>
            </w:r>
          </w:p>
        </w:tc>
        <w:tc>
          <w:tcPr>
            <w:noWrap/>
          </w:tcPr>
          <w:p>
            <w:pPr/>
            <w:r>
              <w:rPr/>
              <w:t xml:space="preserve">Identifica pocos signos o patrones con confusión evidente.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o patrones básicos de violencia.</w:t>
            </w:r>
          </w:p>
        </w:tc>
        <w:tc>
          <w:tcPr>
            <w:noWrap/>
          </w:tcPr>
          <w:p>
            <w:pPr/>
            <w:r>
              <w:rPr/>
              <w:t xml:space="preserve">Identifica de forma clara la mayoría de signos y patrones relevantes.</w:t>
            </w:r>
          </w:p>
        </w:tc>
        <w:tc>
          <w:tcPr>
            <w:noWrap/>
          </w:tcPr>
          <w:p>
            <w:pPr/>
            <w:r>
              <w:rPr/>
              <w:t xml:space="preserve">Reconoce con profundidad y precisión todos los signos y patrones de violencia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tipo de violencia y ámbito donde ocurre</w:t>
            </w:r>
          </w:p>
        </w:tc>
        <w:tc>
          <w:tcPr>
            <w:noWrap/>
          </w:tcPr>
          <w:p>
            <w:pPr/>
            <w:r>
              <w:rPr/>
              <w:t xml:space="preserve">No identifica el tipo ni el ámbito de violencia.</w:t>
            </w:r>
          </w:p>
        </w:tc>
        <w:tc>
          <w:tcPr>
            <w:noWrap/>
          </w:tcPr>
          <w:p>
            <w:pPr/>
            <w:r>
              <w:rPr/>
              <w:t xml:space="preserve">Identifica el tipo o el ámbito con errores o incompleto.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uno de los dos aspectos (tipo o ámbito).</w:t>
            </w:r>
          </w:p>
        </w:tc>
        <w:tc>
          <w:tcPr>
            <w:noWrap/>
          </w:tcPr>
          <w:p>
            <w:pPr/>
            <w:r>
              <w:rPr/>
              <w:t xml:space="preserve">Identifica claramente tipo y ámbito,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Precisa y explica claramente el tipo y ámbito de violencia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factores de riesgo relacionados con la situación</w:t>
            </w:r>
          </w:p>
        </w:tc>
        <w:tc>
          <w:tcPr>
            <w:noWrap/>
          </w:tcPr>
          <w:p>
            <w:pPr/>
            <w:r>
              <w:rPr/>
              <w:t xml:space="preserve">No menciona factores de riesgo o son incorrectos.</w:t>
            </w:r>
          </w:p>
        </w:tc>
        <w:tc>
          <w:tcPr>
            <w:noWrap/>
          </w:tcPr>
          <w:p>
            <w:pPr/>
            <w:r>
              <w:rPr/>
              <w:t xml:space="preserve">Menciona pocos factores con poca relación o comprensión.</w:t>
            </w:r>
          </w:p>
        </w:tc>
        <w:tc>
          <w:tcPr>
            <w:noWrap/>
          </w:tcPr>
          <w:p>
            <w:pPr/>
            <w:r>
              <w:rPr/>
              <w:t xml:space="preserve">Reconoce factores de riesgo básicos pero no profundiza.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factores de riesgo relevantes.</w:t>
            </w:r>
          </w:p>
        </w:tc>
        <w:tc>
          <w:tcPr>
            <w:noWrap/>
          </w:tcPr>
          <w:p>
            <w:pPr/>
            <w:r>
              <w:rPr/>
              <w:t xml:space="preserve">Analiza con detalle y precisión múltiples factores de riesgo vinculados.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consecuencias en bienestar físico, mental y emocional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son irrelevantes.</w:t>
            </w:r>
          </w:p>
        </w:tc>
        <w:tc>
          <w:tcPr>
            <w:noWrap/>
          </w:tcPr>
          <w:p>
            <w:pPr/>
            <w:r>
              <w:rPr/>
              <w:t xml:space="preserve">Menciona consecuencias generales sin relacionarlas con la situación.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adecuadamente.</w:t>
            </w:r>
          </w:p>
        </w:tc>
        <w:tc>
          <w:tcPr>
            <w:noWrap/>
          </w:tcPr>
          <w:p>
            <w:pPr/>
            <w:r>
              <w:rPr/>
              <w:t xml:space="preserve">Explica claramente varias consecuencias en diferentes ámbitos del bienestar.</w:t>
            </w:r>
          </w:p>
        </w:tc>
        <w:tc>
          <w:tcPr>
            <w:noWrap/>
          </w:tcPr>
          <w:p>
            <w:pPr/>
            <w:r>
              <w:rPr/>
              <w:t xml:space="preserve">Detalla con profundidad y claridad las consecuencias múltiples y sus impactos.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de autocuidado y prevención</w:t>
            </w:r>
          </w:p>
        </w:tc>
        <w:tc>
          <w:tcPr>
            <w:noWrap/>
          </w:tcPr>
          <w:p>
            <w:pPr/>
            <w:r>
              <w:rPr/>
              <w:t xml:space="preserve">No propone acciones o son inadecuadas.</w:t>
            </w:r>
          </w:p>
        </w:tc>
        <w:tc>
          <w:tcPr>
            <w:noWrap/>
          </w:tcPr>
          <w:p>
            <w:pPr/>
            <w:r>
              <w:rPr/>
              <w:t xml:space="preserve">Propone pocas acciones con poca relación o viabilidad.</w:t>
            </w:r>
          </w:p>
        </w:tc>
        <w:tc>
          <w:tcPr>
            <w:noWrap/>
          </w:tcPr>
          <w:p>
            <w:pPr/>
            <w:r>
              <w:rPr/>
              <w:t xml:space="preserve">Propone acciones básicas pero poco concretas o justificadas.</w:t>
            </w:r>
          </w:p>
        </w:tc>
        <w:tc>
          <w:tcPr>
            <w:noWrap/>
          </w:tcPr>
          <w:p>
            <w:pPr/>
            <w:r>
              <w:rPr/>
              <w:t xml:space="preserve">Presenta acciones claras, viables y relacionadas con la prevención.</w:t>
            </w:r>
          </w:p>
        </w:tc>
        <w:tc>
          <w:tcPr>
            <w:noWrap/>
          </w:tcPr>
          <w:p>
            <w:pPr/>
            <w:r>
              <w:rPr/>
              <w:t xml:space="preserve">Propone estrategias completas, creativas y fundamentadas para autocuidado y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creativa y clara de los “Lentes para reconocer la violencia”</w:t>
            </w:r>
          </w:p>
        </w:tc>
        <w:tc>
          <w:tcPr>
            <w:noWrap/>
          </w:tcPr>
          <w:p>
            <w:pPr/>
            <w:r>
              <w:rPr/>
              <w:t xml:space="preserve">El producto es confuso, incompleto o poco claro.</w:t>
            </w:r>
          </w:p>
        </w:tc>
        <w:tc>
          <w:tcPr>
            <w:noWrap/>
          </w:tcPr>
          <w:p>
            <w:pPr/>
            <w:r>
              <w:rPr/>
              <w:t xml:space="preserve">Producto básico con falta de creatividad o claridad.</w:t>
            </w:r>
          </w:p>
        </w:tc>
        <w:tc>
          <w:tcPr>
            <w:noWrap/>
          </w:tcPr>
          <w:p>
            <w:pPr/>
            <w:r>
              <w:rPr/>
              <w:t xml:space="preserve">Producto con elementos claros pero poco atractivo o detallado.</w:t>
            </w:r>
          </w:p>
        </w:tc>
        <w:tc>
          <w:tcPr>
            <w:noWrap/>
          </w:tcPr>
          <w:p>
            <w:pPr/>
            <w:r>
              <w:rPr/>
              <w:t xml:space="preserve">Producto bien elaborado, claro y con detalles creativos.</w:t>
            </w:r>
          </w:p>
        </w:tc>
        <w:tc>
          <w:tcPr>
            <w:noWrap/>
          </w:tcPr>
          <w:p>
            <w:pPr/>
            <w:r>
              <w:rPr/>
              <w:t xml:space="preserve">Producto excepcionalmente claro, organizado, creativo y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oral al compartir con el grupo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incomprensible.</w:t>
            </w:r>
          </w:p>
        </w:tc>
        <w:tc>
          <w:tcPr>
            <w:noWrap/>
          </w:tcPr>
          <w:p>
            <w:pPr/>
            <w:r>
              <w:rPr/>
              <w:t xml:space="preserve">Explicación muy limitada o poco clara.</w:t>
            </w:r>
          </w:p>
        </w:tc>
        <w:tc>
          <w:tcPr>
            <w:noWrap/>
          </w:tcPr>
          <w:p>
            <w:pPr/>
            <w:r>
              <w:rPr/>
              <w:t xml:space="preserve">Explica de forma aceptable pero con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coherencia,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Explica con confianza, claridad y profundidad, responde preguntas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durante la actividad grupal</w:t>
            </w:r>
          </w:p>
        </w:tc>
        <w:tc>
          <w:tcPr>
            <w:noWrap/>
          </w:tcPr>
          <w:p>
            <w:pPr/>
            <w:r>
              <w:rPr/>
              <w:t xml:space="preserve">No participa y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muestra falta de respeto.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respeto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liderazgo, promoviendo un ambiente de respeto y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2026-10-02T06:08:08-05:00</dcterms:created>
  <dcterms:modified xsi:type="dcterms:W3CDTF">2026-10-02T06:08:08-05:00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