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Parálisis Cerebral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posgrado en Ciencias de la Salud, específicamente en el área de kinesiología aplicada a la parálisis cerebral. Se enfoca en la identificación de niveles de parálisis cerebral, planificación segura y efectiva de un plan fisioterapéutico, y el reconocimiento de riesgos físicos durante la terapia y manipulación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Parálisis Cerebral Kinesiología</w:t>
      </w:r>
    </w:p>
    <w:p>
      <w:pPr/>
      <w:r>
        <w:rPr/>
        <w:t xml:space="preserve">Esta rúbrica está diseñada para evaluar a estudiantes de posgrado en Ciencias de la Salud, específicamente en el área de kinesiología aplicada a la parálisis cerebral. Se enfoca en la identificación de niveles de parálisis cerebral, planificación segura y efectiva de un plan fisioterapéutico, y el reconocimiento de riesgos físicos durante la terapia y manipulación del paciente.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los niveles de parálisis cerebral</w:t>
            </w:r>
          </w:p>
        </w:tc>
        <w:tc>
          <w:tcPr>
            <w:noWrap/>
          </w:tcPr>
          <w:p>
            <w:pPr/>
            <w:r>
              <w:rPr/>
              <w:t xml:space="preserve">Identifica con absoluta precisión todos los niveles y tipos de parálisis cerebral, incluyendo variantes complejas y atípicas.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niveles y tipos, con mínima confusión en casos atípicos.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niveles comunes de parálisis cerebral, aunque presenta algunas dudas en casos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algunos niveles pero con errores frecuentes o confusión entre tipos de parálisis cerebral.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niveles de parálisis cerebral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un plan fisioterapéutico seguro y efectivo</w:t>
            </w:r>
          </w:p>
        </w:tc>
        <w:tc>
          <w:tcPr>
            <w:noWrap/>
          </w:tcPr>
          <w:p>
            <w:pPr/>
            <w:r>
              <w:rPr/>
              <w:t xml:space="preserve">Desarrolla un plan completo, innovador y altamente seguro, ajustado a las necesidades individuales del paciente.</w:t>
            </w:r>
          </w:p>
        </w:tc>
        <w:tc>
          <w:tcPr>
            <w:noWrap/>
          </w:tcPr>
          <w:p>
            <w:pPr/>
            <w:r>
              <w:rPr/>
              <w:t xml:space="preserve">Elabora un plan adecuado y seguro, cubriendo la mayoría de las necesidades específicas del paciente.</w:t>
            </w:r>
          </w:p>
        </w:tc>
        <w:tc>
          <w:tcPr>
            <w:noWrap/>
          </w:tcPr>
          <w:p>
            <w:pPr/>
            <w:r>
              <w:rPr/>
              <w:t xml:space="preserve">Planifica un tratamiento funcional, aunque con limitaciones en la personalización o seguridad.</w:t>
            </w:r>
          </w:p>
        </w:tc>
        <w:tc>
          <w:tcPr>
            <w:noWrap/>
          </w:tcPr>
          <w:p>
            <w:pPr/>
            <w:r>
              <w:rPr/>
              <w:t xml:space="preserve">El plan presenta deficiencias claras en seguridad o adecuación al paciente.</w:t>
            </w:r>
          </w:p>
        </w:tc>
        <w:tc>
          <w:tcPr>
            <w:noWrap/>
          </w:tcPr>
          <w:p>
            <w:pPr/>
            <w:r>
              <w:rPr/>
              <w:t xml:space="preserve">No logra planificar un tratamiento fisioterapéutico adecuado ni 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 riesgos físicos en terapia y manipulación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riesgos y propone estrategias concretas para mitigarlos eficazmente.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riesgos y sugiere medidas adecuadas para su manejo.</w:t>
            </w:r>
          </w:p>
        </w:tc>
        <w:tc>
          <w:tcPr>
            <w:noWrap/>
          </w:tcPr>
          <w:p>
            <w:pPr/>
            <w:r>
              <w:rPr/>
              <w:t xml:space="preserve">Identifica riesgos comunes, pero con propuestas limitadas para su prevención.</w:t>
            </w:r>
          </w:p>
        </w:tc>
        <w:tc>
          <w:tcPr>
            <w:noWrap/>
          </w:tcPr>
          <w:p>
            <w:pPr/>
            <w:r>
              <w:rPr/>
              <w:t xml:space="preserve">Reconoce pocos riesgos y no plantea medidas claras para su manejo.</w:t>
            </w:r>
          </w:p>
        </w:tc>
        <w:tc>
          <w:tcPr>
            <w:noWrap/>
          </w:tcPr>
          <w:p>
            <w:pPr/>
            <w:r>
              <w:rPr/>
              <w:t xml:space="preserve">No identifica riesgos o presenta un manejo inapropiado que puede comprometer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evaluación kinesiológica</w:t>
            </w:r>
          </w:p>
        </w:tc>
        <w:tc>
          <w:tcPr>
            <w:noWrap/>
          </w:tcPr>
          <w:p>
            <w:pPr/>
            <w:r>
              <w:rPr/>
              <w:t xml:space="preserve">Aplica técnicas avanzadas y específicas con precisión y justificación clínica detallada.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técnicas con correcta aplicación y buena fundamentación clínica.</w:t>
            </w:r>
          </w:p>
        </w:tc>
        <w:tc>
          <w:tcPr>
            <w:noWrap/>
          </w:tcPr>
          <w:p>
            <w:pPr/>
            <w:r>
              <w:rPr/>
              <w:t xml:space="preserve">Ejecuta técnicas básicas con alguna falta de precisión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frecuentes o sin justificación clínica.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técnicas o ignora la fundamentación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de intervenciones fisioterapéuticas</w:t>
            </w:r>
          </w:p>
        </w:tc>
        <w:tc>
          <w:tcPr>
            <w:noWrap/>
          </w:tcPr>
          <w:p>
            <w:pPr/>
            <w:r>
              <w:rPr/>
              <w:t xml:space="preserve">Expone con claridad, coherencia y respaldo científico todas las intervenciones propuestas.</w:t>
            </w:r>
          </w:p>
        </w:tc>
        <w:tc>
          <w:tcPr>
            <w:noWrap/>
          </w:tcPr>
          <w:p>
            <w:pPr/>
            <w:r>
              <w:rPr/>
              <w:t xml:space="preserve">Comunica intervenciones con claridad y buen soporte teórico.</w:t>
            </w:r>
          </w:p>
        </w:tc>
        <w:tc>
          <w:tcPr>
            <w:noWrap/>
          </w:tcPr>
          <w:p>
            <w:pPr/>
            <w:r>
              <w:rPr/>
              <w:t xml:space="preserve">Presenta intervenciones comprensibles pero con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Comunica de manera confusa o poco fundamentada las intervenciones.</w:t>
            </w:r>
          </w:p>
        </w:tc>
        <w:tc>
          <w:tcPr>
            <w:noWrap/>
          </w:tcPr>
          <w:p>
            <w:pPr/>
            <w:r>
              <w:rPr/>
              <w:t xml:space="preserve">No logra comunicar ni argumentar las intervenciones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plan ante cambios en la condición del paciente</w:t>
            </w:r>
          </w:p>
        </w:tc>
        <w:tc>
          <w:tcPr>
            <w:noWrap/>
          </w:tcPr>
          <w:p>
            <w:pPr/>
            <w:r>
              <w:rPr/>
              <w:t xml:space="preserve">Modifica el plan de forma proactiva y acertada ante cualquier cambio clínico, asegurando continuidad y seguridad.</w:t>
            </w:r>
          </w:p>
        </w:tc>
        <w:tc>
          <w:tcPr>
            <w:noWrap/>
          </w:tcPr>
          <w:p>
            <w:pPr/>
            <w:r>
              <w:rPr/>
              <w:t xml:space="preserve">Realiza adaptaciones pertinentes ante cambios, con buena respuesta clínica.</w:t>
            </w:r>
          </w:p>
        </w:tc>
        <w:tc>
          <w:tcPr>
            <w:noWrap/>
          </w:tcPr>
          <w:p>
            <w:pPr/>
            <w:r>
              <w:rPr/>
              <w:t xml:space="preserve">Modifica el plan sólo ante cambios evidentes, con respuestas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 el plan o lo hace tardíamente.</w:t>
            </w:r>
          </w:p>
        </w:tc>
        <w:tc>
          <w:tcPr>
            <w:noWrap/>
          </w:tcPr>
          <w:p>
            <w:pPr/>
            <w:r>
              <w:rPr/>
              <w:t xml:space="preserve">No adapta el plan ante cambios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contraindicaciones y precauciones en terapia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exhaustivo de todas contraindicaciones y precauciones específicas.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contraindicaciones y precauciones necesarias.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con algunas omisiones relevantes.</w:t>
            </w:r>
          </w:p>
        </w:tc>
        <w:tc>
          <w:tcPr>
            <w:noWrap/>
          </w:tcPr>
          <w:p>
            <w:pPr/>
            <w:r>
              <w:rPr/>
              <w:t xml:space="preserve">Conoce pocas contraindicaciones o las aplica de forma inadecuada.</w:t>
            </w:r>
          </w:p>
        </w:tc>
        <w:tc>
          <w:tcPr>
            <w:noWrap/>
          </w:tcPr>
          <w:p>
            <w:pPr/>
            <w:r>
              <w:rPr/>
              <w:t xml:space="preserve">No reconoce ni aplica contraindicaciones o precauciones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respeto en la interacción con pacientes con parálisis cerebral</w:t>
            </w:r>
          </w:p>
        </w:tc>
        <w:tc>
          <w:tcPr>
            <w:noWrap/>
          </w:tcPr>
          <w:p>
            <w:pPr/>
            <w:r>
              <w:rPr/>
              <w:t xml:space="preserve">Demuestra empatía, respeto y ética profesional ejemplar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ética coherente en la mayoría de interacciones.</w:t>
            </w:r>
          </w:p>
        </w:tc>
        <w:tc>
          <w:tcPr>
            <w:noWrap/>
          </w:tcPr>
          <w:p>
            <w:pPr/>
            <w:r>
              <w:rPr/>
              <w:t xml:space="preserve">Interactúa con respeto, aunque con algunas fallas menores en la ética profesional.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éticas o faltas de respeto ocasionales.</w:t>
            </w:r>
          </w:p>
        </w:tc>
        <w:tc>
          <w:tcPr>
            <w:noWrap/>
          </w:tcPr>
          <w:p>
            <w:pPr/>
            <w:r>
              <w:rPr/>
              <w:t xml:space="preserve">Muestra conductas contrarias a la ética y respeto hacia 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2026-10-02T00:04:22-05:00</dcterms:created>
  <dcterms:modified xsi:type="dcterms:W3CDTF">2026-10-02T00:04:22-05:00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