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la Protección y Respeto de los Datos Personales en Niñas, Niños y Adolescentes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Ética y Valores | Competencias Ciudadanas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 y el producto final de estudiantes de primaria en un proyecto sobre la importancia de proteger sus datos personales, promoviendo competencias ciudadanas y valores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la Protección y Respeto de los Datos Personales en Niñas, Niños y Adolescentes</w:t>
      </w:r>
    </w:p>
    <w:p>
      <w:pPr/>
      <w:r>
        <w:rPr/>
        <w:t xml:space="preserve">Esta rúbrica está diseñada para evaluar la participación y el producto final de estudiantes de primaria en un proyecto sobre la importancia de proteger sus datos personales, promoviendo competencias ciudadanas y valores de diversidad, equidad e inclusión.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</w:t>
            </w:r>
          </w:p>
        </w:tc>
        <w:tc>
          <w:tcPr>
            <w:noWrap/>
          </w:tcPr>
          <w:p>
            <w:pPr/>
            <w:r>
              <w:rPr/>
              <w:t xml:space="preserve">Demuestra una actitud positiva y activa durante todo el proyecto, colaborando con sus compañeros y mostrando interés en 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Derecho a la Protección</w:t>
            </w:r>
          </w:p>
        </w:tc>
        <w:tc>
          <w:tcPr>
            <w:noWrap/>
          </w:tcPr>
          <w:p>
            <w:pPr/>
            <w:r>
              <w:rPr/>
              <w:t xml:space="preserve">Expresa claramente el derecho de niñas, niños y adolescentes a la protección de su integridad y datos personales con ideas coherentes y adecuadas para su edad.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del Material</w:t>
            </w:r>
          </w:p>
        </w:tc>
        <w:tc>
          <w:tcPr>
            <w:noWrap/>
          </w:tcPr>
          <w:p>
            <w:pPr/>
            <w:r>
              <w:rPr/>
              <w:t xml:space="preserve">Incluye información relevante y precisa sobre la importancia de proteger los datos personales, mostrando un buen nivel de conocimiento.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</w:t>
            </w:r>
          </w:p>
        </w:tc>
        <w:tc>
          <w:tcPr>
            <w:noWrap/>
          </w:tcPr>
          <w:p>
            <w:pPr/>
            <w:r>
              <w:rPr/>
              <w:t xml:space="preserve">El material es creativo, atractivo y fácil de entender para otros niños, utilizando recursos visuales o textuales apropiados.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</w:t>
            </w:r>
          </w:p>
        </w:tc>
        <w:tc>
          <w:tcPr>
            <w:noWrap/>
          </w:tcPr>
          <w:p>
            <w:pPr/>
            <w:r>
              <w:rPr/>
              <w:t xml:space="preserve">El contenido refleja respeto y valoración por la diversidad cultural, social y de género, promoviendo la inclusión de todas las personas.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el Mensaje</w:t>
            </w:r>
          </w:p>
        </w:tc>
        <w:tc>
          <w:tcPr>
            <w:noWrap/>
          </w:tcPr>
          <w:p>
            <w:pPr/>
            <w:r>
              <w:rPr/>
              <w:t xml:space="preserve">Promueve la equidad, asegurando que el mensaje sea justo y accesible para todos los niños y niñas, sin discriminación.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en el Trabajo en Equipo</w:t>
            </w:r>
          </w:p>
        </w:tc>
        <w:tc>
          <w:tcPr>
            <w:noWrap/>
          </w:tcPr>
          <w:p>
            <w:pPr/>
            <w:r>
              <w:rPr/>
              <w:t xml:space="preserve">Fomenta la participación de todos los compañeros, respetando sus ideas y contribuciones durante la elaboración del material.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del Mensaje</w:t>
            </w:r>
          </w:p>
        </w:tc>
        <w:tc>
          <w:tcPr>
            <w:noWrap/>
          </w:tcPr>
          <w:p>
            <w:pPr/>
            <w:r>
              <w:rPr/>
              <w:t xml:space="preserve">El mensaje del material es claro, coherente y fácil de comprender, facilitando la difusión efectiva del derecho a la protección de datos.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2026-10-02T05:21:42-05:00</dcterms:created>
  <dcterms:modified xsi:type="dcterms:W3CDTF">2026-10-02T05:21:42-05:00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