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de Puente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durante las etapas de análisis, construcción y prueba de un puente de papel en la asignatura de Tecnología e Informática. Se observan aspectos como el uso adecuado de materiales, el seguimiento de instrucciones, la participación, la aplicación de procedimientos de construcción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de Puente de Papel</w:t>
      </w:r>
    </w:p>
    <w:p>
      <w:pPr/>
      <w:r>
        <w:rPr/>
        <w:t xml:space="preserve">Esta rúbrica está diseñada para evaluar el desempeño de los estudiantes de primaria (6-11 años) durante las etapas de análisis, construcción y prueba de un puente de papel en la asignatura de Tecnología e Informática. Se observan aspectos como el uso adecuado de materiales, el seguimiento de instrucciones, la participación, la aplicación de procedimientos de construcción y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Evalúa cómo el estudiante selecciona y utiliza los materiales de forma segura y eficiente durante la construcción del puente.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materiales, desperdicia o pone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y de forma poco eficiente.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buena eficiencia.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óptima, segura y creativa, sin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sigue correctamente las indicaciones dadas para construir el puente.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totalmente.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de construcción</w:t>
            </w:r>
          </w:p>
        </w:tc>
        <w:tc>
          <w:tcPr>
            <w:noWrap/>
          </w:tcPr>
          <w:p>
            <w:pPr/>
            <w:r>
              <w:rPr/>
              <w:t xml:space="preserve">Verifica cómo el estudiante aplica técnicas y pasos para construir el puente de manera estructurada.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o lo hace de forma errónea.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excelente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Evalúa la iniciativa y colaboración del estudiante durante todo el proceso de construcción.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Mide la originalidad y el pensamiento creativo en la construcción y diseño del puente.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y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aporta ideas innovadoras.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diseño muy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Observa la capacidad para identificar y solucionar dificultades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solucionar problemas.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los soluciona adecuadamente.</w:t>
            </w:r>
          </w:p>
        </w:tc>
        <w:tc>
          <w:tcPr>
            <w:noWrap/>
          </w:tcPr>
          <w:p>
            <w:pPr/>
            <w:r>
              <w:rPr/>
              <w:t xml:space="preserve">Soluciona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de forma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(DEI)</w:t>
            </w:r>
          </w:p>
        </w:tc>
        <w:tc>
          <w:tcPr>
            <w:noWrap/>
          </w:tcPr>
          <w:p>
            <w:pPr/>
            <w:r>
              <w:rPr/>
              <w:t xml:space="preserve">Mide el respeto hacia compañeros, escucha activa y valoración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acepta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escucha.</w:t>
            </w:r>
          </w:p>
        </w:tc>
        <w:tc>
          <w:tcPr>
            <w:noWrap/>
          </w:tcPr>
          <w:p>
            <w:pPr/>
            <w:r>
              <w:rPr/>
              <w:t xml:space="preserve">Respeta a otros y acepta algunas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activa.</w:t>
            </w:r>
          </w:p>
        </w:tc>
        <w:tc>
          <w:tcPr>
            <w:noWrap/>
          </w:tcPr>
          <w:p>
            <w:pPr/>
            <w:r>
              <w:rPr/>
              <w:t xml:space="preserve">Promueve inclusión, respeto y valora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habilidades y necesidades (DEI)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muestra empatía y adapta su participación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adaptación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y alguna adaptación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adapta su colaboración.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adapta con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2026-10-02T01:07:35-05:00</dcterms:created>
  <dcterms:modified xsi:type="dcterms:W3CDTF">2026-10-02T01:07:35-05:00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