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Preservación Alveolar en Odontología (Posgrado)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analítica el desempeño de estudiantes de posgrado en la comprensión y aplicación clínica y radiológica de la preservación alveolar, con énfasis en la discrepancia tisular-ósea y el análisis tomográfico periimplantario.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Preservación Alveolar en Odontología (Posgrado)</w:t>
      </w:r>
    </w:p>
    <w:p>
      <w:pPr/>
      <w:r>
        <w:rPr/>
        <w:t xml:space="preserve">Esta rúbrica está diseñada para evaluar de manera detallada y analítica el desempeño de estudiantes de posgrado en la comprensión y aplicación clínica y radiológica de la preservación alveolar, con énfasis en la discrepancia tisular-ósea y el análisis tomográfico periimplantario.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Dimensión A: Análisis Clínico y Discrepancia Tisular-Ósea</w:t>
            </w:r>
            <w:br/>
            <w:r>
              <w:rPr/>
              <w:t xml:space="preserve">Interpretación del estado clínico periimplantario de tejidos blandos (queratinizados) a las 12 semanas y diferenciación biológica con procesos óseos internos.</w:t>
            </w:r>
          </w:p>
        </w:tc>
        <w:tc>
          <w:tcPr>
            <w:noWrap/>
          </w:tcPr>
          <w:p>
            <w:pPr/>
            <w:r>
              <w:rPr/>
              <w:t xml:space="preserve">Contrasta e integra de forma óptima el estado clínico periimplantario de los tejidos blandos (queratinizados) a las 12 semanas, diferenciándolos biológicamente de los procesos de cicatrización y maduración histológica interna del hueso receptor.</w:t>
            </w:r>
          </w:p>
        </w:tc>
        <w:tc>
          <w:tcPr>
            <w:noWrap/>
          </w:tcPr>
          <w:p>
            <w:pPr/>
            <w:r>
              <w:rPr/>
              <w:t xml:space="preserve">Describe de manera adecuada el estado de los tejidos blandos intraorales y reconoce la diferencia básica con la cicatrización ósea, aunque su fundamentación biológica de la discrepancia presenta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relacionar la clínica gingival externa con la maduración interna del alveolo, describiendo ambos aspectos como independientes y sin analizar la discrepancia temporal de cicatrización.</w:t>
            </w:r>
          </w:p>
        </w:tc>
        <w:tc>
          <w:tcPr>
            <w:noWrap/>
          </w:tcPr>
          <w:p>
            <w:pPr/>
            <w:r>
              <w:rPr/>
              <w:t xml:space="preserve">Muestra deficiencias severas en la descripción clínica del sitio. No reconoce ni explica la diferencia básica entre cicatrización gingival superficial y cicatrización ósea profunda del alveolo.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Dimensión B: Análisis Tomográfico</w:t>
            </w:r>
            <w:br/>
            <w:r>
              <w:rPr/>
              <w:t xml:space="preserve">Capacidad para interpretar imágenes tomográficas en relación con la preservación alveolar y evaluación periimplantaria.</w:t>
            </w:r>
          </w:p>
        </w:tc>
        <w:tc>
          <w:tcPr>
            <w:noWrap/>
          </w:tcPr>
          <w:p>
            <w:pPr/>
            <w:r>
              <w:rPr/>
              <w:t xml:space="preserve">Realiza un análisis tomográfico exhaustivo, identificando claramente estructuras óseas y cambios morfológicos relacionados con la cicatrización ósea, correlacionando con hallazgos clínicos.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las imágenes tomográficas, reconociendo la mayoría de las estructuras clave y los signos de maduración ósea,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algunas estructuras y cambios relevantes en la tomografía, pero con limitaciones en la interpretación y relación clínica.</w:t>
            </w:r>
          </w:p>
        </w:tc>
        <w:tc>
          <w:tcPr>
            <w:noWrap/>
          </w:tcPr>
          <w:p>
            <w:pPr/>
            <w:r>
              <w:rPr/>
              <w:t xml:space="preserve">No logra interpretar adecuadamente las imágenes tomográficas ni relacionarlas con el proceso de preservación alveolar.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3: Fundamentación Biológica en la Preservación Alveolar</w:t>
            </w:r>
            <w:br/>
            <w:r>
              <w:rPr/>
              <w:t xml:space="preserve">Comprensión de los procesos biológicos involucrados en la cicatrización y remodelación alveolar post-extracción.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procesos biológicos, integrando conocimientos actuales sobre cicatrización tisular y ósea con evidencia científica sólida.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procesos biológicos, apoyándose en conceptos básicos y referencias bibliográficas pertinentes.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superficiales o incompletas, con algunos errores conceptuales menores en la fundamentación biológica.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insuficiente o errónea de los procesos biológicos involucrados en la preservación alveolar.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4: Relación Clínica-Radiológica</w:t>
            </w:r>
            <w:br/>
            <w:r>
              <w:rPr/>
              <w:t xml:space="preserve">Integración de hallazgos clínicos con datos tomográficos para una evaluación completa del sitio alveolar.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y detallada la información clínica y tomográfica, facilitando una evaluación comprensiva y precisa del estado alveolar.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ambos tipos de información, aunque con algunas limitaciones en la profundidad del análisis.</w:t>
            </w:r>
          </w:p>
        </w:tc>
        <w:tc>
          <w:tcPr>
            <w:noWrap/>
          </w:tcPr>
          <w:p>
            <w:pPr/>
            <w:r>
              <w:rPr/>
              <w:t xml:space="preserve">Establece relación básica entre hallazgos clínicos y radiológicos, pero sin un análisis crítico o profundo.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hallazgos clínicos con los radiológicos de forma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5: Uso de Terminología Técnica y Científica</w:t>
            </w:r>
            <w:br/>
            <w:r>
              <w:rPr/>
              <w:t xml:space="preserve">Precisión y adecuación en el uso del lenguaje técnico y científico relacionado con la preservación alveolar.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y científica de manera precisa, clara y coherente en todo el análisis.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términos técnicos, con mínimas imprecisiones en el lenguaje.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de forma limitada o con errores ocasionales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Presenta un uso incorrecto o inadecuado de la terminología técnica y científica.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6: Capacidad Crítica y Reflexiva</w:t>
            </w:r>
            <w:br/>
            <w:r>
              <w:rPr/>
              <w:t xml:space="preserve">Evaluación crítica del proceso de cicatrización y propuestas para optimización clínica basadas en evidencia.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profundo, proponiendo alternativas o mejoras fundamentadas en evidencia científica actualizada.</w:t>
            </w:r>
          </w:p>
        </w:tc>
        <w:tc>
          <w:tcPr>
            <w:noWrap/>
          </w:tcPr>
          <w:p>
            <w:pPr/>
            <w:r>
              <w:rPr/>
              <w:t xml:space="preserve">Demuestra reflexión crítica adecuada, con algunas propuestas basadas en literatura relevante.</w:t>
            </w:r>
          </w:p>
        </w:tc>
        <w:tc>
          <w:tcPr>
            <w:noWrap/>
          </w:tcPr>
          <w:p>
            <w:pPr/>
            <w:r>
              <w:rPr/>
              <w:t xml:space="preserve">Muestra análisis limitado y pocas propuestas para optimizar la preservación alveolar.</w:t>
            </w:r>
          </w:p>
        </w:tc>
        <w:tc>
          <w:tcPr>
            <w:noWrap/>
          </w:tcPr>
          <w:p>
            <w:pPr/>
            <w:r>
              <w:rPr/>
              <w:t xml:space="preserve">No evidencia capacidad crítica ni propuestas para mejora en la práctica clínica.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7: Presentación y Organización del Informe</w:t>
            </w:r>
            <w:br/>
            <w:r>
              <w:rPr/>
              <w:t xml:space="preserve">Claridad, coherencia y orden en la presentación escrita del análisis.</w:t>
            </w:r>
          </w:p>
        </w:tc>
        <w:tc>
          <w:tcPr>
            <w:noWrap/>
          </w:tcPr>
          <w:p>
            <w:pPr/>
            <w:r>
              <w:rPr/>
              <w:t xml:space="preserve">Informe muy bien estructurado, claro, coherente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 informe bien organizado y claro, con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y claridad aceptables, pero con errores que dificultan la lectura o comprensión parcial.</w:t>
            </w:r>
          </w:p>
        </w:tc>
        <w:tc>
          <w:tcPr>
            <w:noWrap/>
          </w:tcPr>
          <w:p>
            <w:pPr/>
            <w:r>
              <w:rPr/>
              <w:t xml:space="preserve">Informe desorganizado, poco claro, con errores que afectan significativamente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8: Referencias Bibliográficas</w:t>
            </w:r>
            <w:br/>
            <w:r>
              <w:rPr/>
              <w:t xml:space="preserve">Uso adecuado y correcto de fuentes científicas para sustentar el análisis.</w:t>
            </w:r>
          </w:p>
        </w:tc>
        <w:tc>
          <w:tcPr>
            <w:noWrap/>
          </w:tcPr>
          <w:p>
            <w:pPr/>
            <w:r>
              <w:rPr/>
              <w:t xml:space="preserve">Incluye referencias actualizadas, pertinentes y correctamente citadas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Utiliza referencias adecuadas con mínimas imprecisiones en la citación.</w:t>
            </w:r>
          </w:p>
        </w:tc>
        <w:tc>
          <w:tcPr>
            <w:noWrap/>
          </w:tcPr>
          <w:p>
            <w:pPr/>
            <w:r>
              <w:rPr/>
              <w:t xml:space="preserve">Referencias limitadas o con errores en la presentación que afectan la validez del análisis.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las presenta de forma incorrecta y poco pertinente.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2026-10-02T01:04:06-05:00</dcterms:created>
  <dcterms:modified xsi:type="dcterms:W3CDTF">2026-10-02T01:04:06-05:00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