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Proceso de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secundaria (12-15 años) durante la realización de actividades relacionadas con la fotosíntesis. La evaluación se realiza en tiempo real con una escala del 1 al 5, donde 1 indica un desempeño muy pobre y 5 un desempeño excelente.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Proceso de Fotosíntesis</w:t>
      </w:r>
    </w:p>
    <w:p>
      <w:pPr/>
      <w:r>
        <w:rPr/>
        <w:t xml:space="preserve">Esta rúbrica está diseñada para evaluar las habilidades y comportamientos de estudiantes de secundaria (12-15 años) durante la realización de actividades relacionadas con la fotosíntesis. La evaluación se realiza en tiempo real con una escala del 1 al 5, donde 1 indica un desempeño muy pobre y 5 un desempeño excelente. Se incluyen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No entiende el proceso ni sus componentes básicos.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el proceso básico,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pasos clave.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proceso, sus etapas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incorrectamente.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detallados, precisos y bien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aporte.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dinámica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confuso.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explica términos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ideas distintas.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sin integrarlas.</w:t>
            </w:r>
          </w:p>
        </w:tc>
        <w:tc>
          <w:tcPr>
            <w:noWrap/>
          </w:tcPr>
          <w:p>
            <w:pPr/>
            <w:r>
              <w:rPr/>
              <w:t xml:space="preserve">Respeta y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No incluye ni apoya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solo con algunos miembros, excluyendo otros.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con poca acción.</w:t>
            </w:r>
          </w:p>
        </w:tc>
        <w:tc>
          <w:tcPr>
            <w:noWrap/>
          </w:tcPr>
          <w:p>
            <w:pPr/>
            <w:r>
              <w:rPr/>
              <w:t xml:space="preserve">Fomenta que todos participen de manera justa.</w:t>
            </w:r>
          </w:p>
        </w:tc>
        <w:tc>
          <w:tcPr>
            <w:noWrap/>
          </w:tcPr>
          <w:p>
            <w:pPr/>
            <w:r>
              <w:rPr/>
              <w:t xml:space="preserve">Garantiza que cada integrante tenga voz y oportunidades iguales.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No aplica el conocimiento en la actividad práctica.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muchos errores.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básico en la práctica.</w:t>
            </w:r>
          </w:p>
        </w:tc>
        <w:tc>
          <w:tcPr>
            <w:noWrap/>
          </w:tcPr>
          <w:p>
            <w:pPr/>
            <w:r>
              <w:rPr/>
              <w:t xml:space="preserve">Aplica bien el conocimiento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correctamente y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coherencia ejemplares.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2026-10-01T20:03:39-05:00</dcterms:created>
  <dcterms:modified xsi:type="dcterms:W3CDTF">2026-10-01T20:03:39-05:00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