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Rectilíneos Variados (MRV)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el área de física, específicamente en el tema de movimientos rectilíneos uniformes y uniformemente variados. Se valoran tres objetivos: comprensión conceptual, aplicación de procedimientos y actitudes hacia el trabajo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Rectilíneos Variados (MRV)</w:t>
      </w:r>
    </w:p>
    <w:p>
      <w:pPr/>
      <w:r>
        <w:rPr/>
        <w:t xml:space="preserve">Esta rúbrica evalúa el desempeño de estudiantes de secundaria en el área de física, específicamente en el tema de movimientos rectilíneos uniformes y uniformemente variados. Se valoran tres objetivos: comprensión conceptual, aplicación de procedimientos y actitudes hacia el trabajo y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las diferencias entre MRU y MRUV usando velocidad y aceleración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diferencias, usando definiciones correctas de velocidad y aceleración, ejemplificando adecuadamente.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con precisión, pero con ejemplos o definiciones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que identifica algunas diferencias, pero con confusiones o imprecisiones en conceptos.</w:t>
            </w:r>
          </w:p>
        </w:tc>
        <w:tc>
          <w:tcPr>
            <w:noWrap/>
          </w:tcPr>
          <w:p>
            <w:pPr/>
            <w:r>
              <w:rPr/>
              <w:t xml:space="preserve">No logra explicar las diferencias o presenta conceptos erróneos sobre velocidad y aceleración.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ecuaciones y procedimientos para resolver problemas de movimientos rectilíneos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ecuaciones y procedimientos adecuados para resolver problemas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de dificultad media usando adecuadamente las ecuaciones,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ayuda, pero presenta errores frecuentes en los procedimientos o ecuaciones.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ecuaciones ni sigue procedimientos adecuados, con resultados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de situaciones problemáticas con pensamiento analítico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profundo, identifica variables clave y justifica soluciones con razonamiento lógico.</w:t>
            </w:r>
          </w:p>
        </w:tc>
        <w:tc>
          <w:tcPr>
            <w:noWrap/>
          </w:tcPr>
          <w:p>
            <w:pPr/>
            <w:r>
              <w:rPr/>
              <w:t xml:space="preserve">Analiza correctamente el problema y explica la solución, aunque con razonamientos poco elaborados.</w:t>
            </w:r>
          </w:p>
        </w:tc>
        <w:tc>
          <w:tcPr>
            <w:noWrap/>
          </w:tcPr>
          <w:p>
            <w:pPr/>
            <w:r>
              <w:rPr/>
              <w:t xml:space="preserve">Intenta analizar el problema, pero presenta razonamientos superficiales o confusos.</w:t>
            </w:r>
          </w:p>
        </w:tc>
        <w:tc>
          <w:tcPr>
            <w:noWrap/>
          </w:tcPr>
          <w:p>
            <w:pPr/>
            <w:r>
              <w:rPr/>
              <w:t xml:space="preserve">No muestra análisis ni comprensión del problema para llegar a una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Manifestación de responsabilidad en el trabajo individual y en equipo</w:t>
            </w:r>
          </w:p>
        </w:tc>
        <w:tc>
          <w:tcPr>
            <w:noWrap/>
          </w:tcPr>
          <w:p>
            <w:pPr/>
            <w:r>
              <w:rPr/>
              <w:t xml:space="preserve">Cumple puntualmente con las tareas, participa activamente y apoya a sus compañeros en el trabajo cooperativo.</w:t>
            </w:r>
          </w:p>
        </w:tc>
        <w:tc>
          <w:tcPr>
            <w:noWrap/>
          </w:tcPr>
          <w:p>
            <w:pPr/>
            <w:r>
              <w:rPr/>
              <w:t xml:space="preserve">Cumple con las tareas y colabora en equipo con un nivel adecuado de participación.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 y su participación en equipo es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Perseverancia para resolver problemas relacionados con MRV</w:t>
            </w:r>
          </w:p>
        </w:tc>
        <w:tc>
          <w:tcPr>
            <w:noWrap/>
          </w:tcPr>
          <w:p>
            <w:pPr/>
            <w:r>
              <w:rPr/>
              <w:t xml:space="preserve">Persiste ante dificultades, busca soluciones y mejora constantemente hasta obtener resultados correctos.</w:t>
            </w:r>
          </w:p>
        </w:tc>
        <w:tc>
          <w:tcPr>
            <w:noWrap/>
          </w:tcPr>
          <w:p>
            <w:pPr/>
            <w:r>
              <w:rPr/>
              <w:t xml:space="preserve">Muestra perseverancia la mayor parte del tiempo, aunque ocasionalmente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Persiste sólo con ayuda externa y abandona problemas cuando se dificulta la resolución.</w:t>
            </w:r>
          </w:p>
        </w:tc>
        <w:tc>
          <w:tcPr>
            <w:noWrap/>
          </w:tcPr>
          <w:p>
            <w:pPr/>
            <w:r>
              <w:rPr/>
              <w:t xml:space="preserve">No muestra perseverancia y abandona las tareas ante el primer obstáculo.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Valoración y uso adecuado del conocimiento científico</w:t>
            </w:r>
          </w:p>
        </w:tc>
        <w:tc>
          <w:tcPr>
            <w:noWrap/>
          </w:tcPr>
          <w:p>
            <w:pPr/>
            <w:r>
              <w:rPr/>
              <w:t xml:space="preserve">Aplica con rigor los conceptos científicos y demuestra interés en su relevancia para la vida diaria y otros aprendizajes.</w:t>
            </w:r>
          </w:p>
        </w:tc>
        <w:tc>
          <w:tcPr>
            <w:noWrap/>
          </w:tcPr>
          <w:p>
            <w:pPr/>
            <w:r>
              <w:rPr/>
              <w:t xml:space="preserve">Usa correctamente los conceptos científicos y reconoce su importancia en general.</w:t>
            </w:r>
          </w:p>
        </w:tc>
        <w:tc>
          <w:tcPr>
            <w:noWrap/>
          </w:tcPr>
          <w:p>
            <w:pPr/>
            <w:r>
              <w:rPr/>
              <w:t xml:space="preserve">Aplica conceptos científicos de forma superficial o mecánica, sin valorar su utilidad real.</w:t>
            </w:r>
          </w:p>
        </w:tc>
        <w:tc>
          <w:tcPr>
            <w:noWrap/>
          </w:tcPr>
          <w:p>
            <w:pPr/>
            <w:r>
              <w:rPr/>
              <w:t xml:space="preserve">No utiliza ni valora el conocimiento científico en las actividades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orden en la presentación de los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y resultados de forma clara, organizada y con notación correcta.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y resultados con claridad aceptable, pero con algunos errores de organización o notación.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y resultados de forma desordenada o confusa,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los procedimientos ni resultados de manera comprensible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vocabulario técnico relacionado con MRU y MRUV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técnicos (velocidad, aceleración, desplazamiento, etc.)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correctamente, aunque con dudas o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técnicos o los emplea incorrectamente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de manera incorrecta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2026-10-02T04:22:19-05:00</dcterms:created>
  <dcterms:modified xsi:type="dcterms:W3CDTF">2026-10-02T04:22:19-05:00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