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Confección de Maqueta de una Casa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construir maquetas simples que representen la distribución espacial de elementos de su entorno, específicamente una casa. Se evalúan criterios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Confección de Maqueta de una Casa en Geografía</w:t>
      </w:r>
    </w:p>
    <w:p>
      <w:pPr/>
      <w:r>
        <w:rPr/>
        <w:t xml:space="preserve">Esta rúbrica está diseñada para evaluar la capacidad de los estudiantes de primaria (6-11 años) para construir maquetas simples que representen la distribución espacial de elementos de su entorno, específicamente una casa. Se evalúan criterios clave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espacial</w:t>
            </w:r>
            <w:br/>
            <w:r>
              <w:rPr/>
              <w:t xml:space="preserve">Claridad en la distribución de los elementos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muestra una distribución espacial muy clara y precisa, reflejando adecuadamente la ubicación de cada elemento.</w:t>
            </w:r>
          </w:p>
        </w:tc>
        <w:tc>
          <w:tcPr>
            <w:noWrap/>
          </w:tcPr>
          <w:p>
            <w:pPr/>
            <w:r>
              <w:rPr/>
              <w:t xml:space="preserve">La distribución es clara, aunque con pequeñas imprecisiones en la ubicación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distribución es algo confusa, algunos elementos no están bien ubicados en 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no es clara ni refleja correctamente la ubicación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elementos representados</w:t>
            </w:r>
            <w:br/>
            <w:r>
              <w:rPr/>
              <w:t xml:space="preserve">Variedad y relevancia de elementos incluidos en la maqueta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relevantes de la casa y el entorno, con detalles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relevantes,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detalles importantes para comprender el entorno.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carece de detalles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el diseño y uso de materiales, haciendo la maqueta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pero poco creativa o con diseño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Apropiación y manejo adecuado de los materiales para construir la maqueta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los maneja con habilidad, logrando una maqueta resistente y bien armada.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con algunos detalles mejorables en el armado.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dificultades en su manejo, afectando la calidad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utilizados, afectando la estructura y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Proporcionalidad</w:t>
            </w:r>
            <w:br/>
            <w:r>
              <w:rPr/>
              <w:t xml:space="preserve">Relación de tamaño entre los elementos de la maqueta</w:t>
            </w:r>
          </w:p>
        </w:tc>
        <w:tc>
          <w:tcPr>
            <w:noWrap/>
          </w:tcPr>
          <w:p>
            <w:pPr/>
            <w:r>
              <w:rPr/>
              <w:t xml:space="preserve">Los elementos están proporcionados correctamente, reflejando una escala adecuada.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mantienen proporciones razonables.</w:t>
            </w:r>
          </w:p>
        </w:tc>
        <w:tc>
          <w:tcPr>
            <w:noWrap/>
          </w:tcPr>
          <w:p>
            <w:pPr/>
            <w:r>
              <w:rPr/>
              <w:t xml:space="preserve">Algunos elementos no mantienen proporciones adecuadas,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elementos no tienen proporción alguna,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Orden y limpieza en la maqueta y su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ordenada y bien presentada,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y ordenada,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algunas áreas sucias o desprolijas.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sucia, afecta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explicación</w:t>
            </w:r>
            <w:br/>
            <w:r>
              <w:rPr/>
              <w:t xml:space="preserve">Capacidad para explicar la maqueta y su distribución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distribución y elementos,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elementos y su ubicación.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algunas dudas o confusiones sobre la distribución.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muy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y participación en la construcción de la maqueta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eficientemente con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menor medida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2026-10-01T22:08:56-05:00</dcterms:created>
  <dcterms:modified xsi:type="dcterms:W3CDTF">2026-10-01T22:08:56-05:00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