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principales tópicos de textos narrativos en estudiantes de 15 a 17 años. Cada criterio se evalúa de manera individual para identificar fortalezas y áreas de mejora en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está diseñada para evaluar la comprensión de los principales tópicos de textos narrativos en estudiantes de 15 a 17 años. Cada criterio se evalúa de manera individual para identificar fortalezas y áreas de mejora en la comprensión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el tema principal del texto narrativo,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tema central,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pero con interpretación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personajes principales, sus motivaciones y su evolución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 los personajes y sus motivaciones,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personajes principales pero con poca claridad sobre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a los personajes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trama</w:t>
            </w:r>
          </w:p>
        </w:tc>
        <w:tc>
          <w:tcPr>
            <w:noWrap/>
          </w:tcPr>
          <w:p>
            <w:pPr/>
            <w:r>
              <w:rPr/>
              <w:t xml:space="preserve">Explica claramente la secuencia de eventos y cómo cada uno contribuye al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eventos principales y su relación con la trama,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importantes pero sin conexión clara con la trama.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de eventos o su relación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conflicto narrativo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conflicto central y su impacto en la trama y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un conflicto, pero sin relacionarlo claramente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lo interpreta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punto de vista y narrador</w:t>
            </w:r>
          </w:p>
        </w:tc>
        <w:tc>
          <w:tcPr>
            <w:noWrap/>
          </w:tcPr>
          <w:p>
            <w:pPr/>
            <w:r>
              <w:rPr/>
              <w:t xml:space="preserve">Analiza correctamente el punto de vista y tipo de narrador, explicando su influencia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punto de vista y narrador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 el narrador o punto de vista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tipo de narrador o punto de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y ambiente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y ambiente, relacionándolo con el desarrollo de la historia.</w:t>
            </w:r>
          </w:p>
        </w:tc>
        <w:tc>
          <w:tcPr>
            <w:noWrap/>
          </w:tcPr>
          <w:p>
            <w:pPr/>
            <w:r>
              <w:rPr/>
              <w:t xml:space="preserve">Reconoce el contexto y ambiente con explicación básica sobre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contexto o ambiente pero sin conexión clara con la narrativa.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contexto ni el ambiente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elementos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símbolos y elementos literarios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o elementos literarios y su significado general.</w:t>
            </w:r>
          </w:p>
        </w:tc>
        <w:tc>
          <w:tcPr>
            <w:noWrap/>
          </w:tcPr>
          <w:p>
            <w:pPr/>
            <w:r>
              <w:rPr/>
              <w:t xml:space="preserve">Menciona elementos literarios pero sin interpretación clara o 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símbolos ni elementos literarios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precisas y fundamentadas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con base en información explícita del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con lógica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las realiza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2026-10-02T05:37:30-05:00</dcterms:created>
  <dcterms:modified xsi:type="dcterms:W3CDTF">2026-10-02T05:37:30-05:00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