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Rectilíneos bajo la Acción de la Gravedad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movimientos rectilíneos (MRU, MRUV y caída libre) en estudiantes de secundaria, así como su participación en actividades grupales relacionadas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Rectilíneos bajo la Acción de la Gravedad</w:t>
      </w:r>
    </w:p>
    <w:p>
      <w:pPr/>
      <w:r>
        <w:rPr/>
        <w:t xml:space="preserve">Esta rúbrica está diseñada para evaluar la comprensión y aplicación de los movimientos rectilíneos (MRU, MRUV y caída libre) en estudiantes de secundaria, así como su participación en actividades grupales relacionadas con 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características entre MRU, MRUV y caída libre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semejanzas y diferencias entre los movimientos, usando términos científicos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semejanzas y diferencias con explicaciones adecuadas, aunque con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algunas semejanzas y diferencias básicas,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semejanzas y diferencias entre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ecuaciones en movimientos de caída libre y lanzamientos verticales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ecuaciones relevantes para resolver problemas con precisión y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ecuaciones correctamente, con pequeños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algunas ecuaciones pero con errores frecuentes o sin justificar adecuadamente los procedimientos.</w:t>
            </w:r>
          </w:p>
        </w:tc>
        <w:tc>
          <w:tcPr>
            <w:noWrap/>
          </w:tcPr>
          <w:p>
            <w:pPr/>
            <w:r>
              <w:rPr/>
              <w:t xml:space="preserve">No aplica las ecuaciones adecuadamente o no logra resolver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gráficas de movimiento rectilíneo y caída libre</w:t>
            </w:r>
          </w:p>
        </w:tc>
        <w:tc>
          <w:tcPr>
            <w:noWrap/>
          </w:tcPr>
          <w:p>
            <w:pPr/>
            <w:r>
              <w:rPr/>
              <w:t xml:space="preserve">Interpreta y explica con claridad todas las gráficas relacionadas, relacionándolas con los conceptos físicos correspondientes.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las gráficas correctamente, aunque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Reconoce algunas gráficas pero tiene dificultades para interpretarlas o relacionarlas con los conceptos.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gráficas ni establece relaciones con los movimientos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 a situaciones del entorno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de lanzamientos y caída de cuerpos usando adecuadamente las ecuaciones y métodos aprendidos.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con pequeños errores o con procedimientos poco detallados.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o sin aplicar correctamente los conceptos.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lanzamientos o caída libre.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justificación de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con lenguaje apropiado y justificaciones científicas coherentes.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procedimientos y resultados con claridad,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parcialmente los procedimientos,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comunica ni justifica adecuadamente sus procedimientos ni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trabajo, fomentando la colaboración y la convivencia armónica.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positiva en el grupo,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o apoyo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recursos colectivos durante actividades</w:t>
            </w:r>
          </w:p>
        </w:tc>
        <w:tc>
          <w:tcPr>
            <w:noWrap/>
          </w:tcPr>
          <w:p>
            <w:pPr/>
            <w:r>
              <w:rPr/>
              <w:t xml:space="preserve">Muestra un compromiso constante en el cuidado y uso adecuado de materiales y recursos colectivos.</w:t>
            </w:r>
          </w:p>
        </w:tc>
        <w:tc>
          <w:tcPr>
            <w:noWrap/>
          </w:tcPr>
          <w:p>
            <w:pPr/>
            <w:r>
              <w:rPr/>
              <w:t xml:space="preserve">Cuida los recursos de manera general, con alguna supervisión o recordatorio.</w:t>
            </w:r>
          </w:p>
        </w:tc>
        <w:tc>
          <w:tcPr>
            <w:noWrap/>
          </w:tcPr>
          <w:p>
            <w:pPr/>
            <w:r>
              <w:rPr/>
              <w:t xml:space="preserve">Muestra descuidos ocasionales en el manejo de recursos colectivos.</w:t>
            </w:r>
          </w:p>
        </w:tc>
        <w:tc>
          <w:tcPr>
            <w:noWrap/>
          </w:tcPr>
          <w:p>
            <w:pPr/>
            <w:r>
              <w:rPr/>
              <w:t xml:space="preserve">No cuida ni respeta los recursos y materiales utilizados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final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buena calidad visual y contenido completo.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contenido incompleto, pero comprensible.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incompleto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2026-10-02T01:45:29-05:00</dcterms:created>
  <dcterms:modified xsi:type="dcterms:W3CDTF">2026-10-02T01:45:29-05:00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