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Conceptos Básicos y Legales de la Gestión Ambiental en SST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 y comprensión de los estudiantes de la carrera de Seguridad y Salud en el Trabajo (SST) en Enfermería, sobre los conceptos básicos y legales relacionados con la gestión ambiental.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Conceptos Básicos y Legales de la Gestión Ambiental en SST Enfermería</w:t>
      </w:r>
    </w:p>
    <w:p>
      <w:pPr/>
      <w:r>
        <w:rPr/>
        <w:t xml:space="preserve">Esta rúbrica está diseñada para evaluar el nivel de conocimiento y comprensión de los estudiantes de la carrera de Seguridad y Salud en el Trabajo (SST) en Enfermería, sobre los conceptos básicos y legales relacionados con la gestión ambiental.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gestión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fundamentales de la gestión ambiental aplicados en SST Enfermería,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básicos,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básicos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legislación ambiental vigente</w:t>
            </w:r>
          </w:p>
        </w:tc>
        <w:tc>
          <w:tcPr>
            <w:noWrap/>
          </w:tcPr>
          <w:p>
            <w:pPr/>
            <w:r>
              <w:rPr/>
              <w:t xml:space="preserve">Menciona y explica con precisión las leyes y normativas ambientales aplicables al ámbito de la SST y Enfermería.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leyes y normativas,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leyes ambientales, pero sin relacionarlas claramente con la SST.</w:t>
            </w:r>
          </w:p>
        </w:tc>
        <w:tc>
          <w:tcPr>
            <w:noWrap/>
          </w:tcPr>
          <w:p>
            <w:pPr/>
            <w:r>
              <w:rPr/>
              <w:t xml:space="preserve">Ignora o confunde la legislación ambiental relevante para la gestión ambiental en SST.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legales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 en la legislación para casos prácticos relacionados con la gestión ambiental en SST.</w:t>
            </w:r>
          </w:p>
        </w:tc>
        <w:tc>
          <w:tcPr>
            <w:noWrap/>
          </w:tcPr>
          <w:p>
            <w:pPr/>
            <w:r>
              <w:rPr/>
              <w:t xml:space="preserve">Aplica las normativas en situaciones prácticas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la legislación, pero con errores o falta de claridad en la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normativas legales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en el ámbito de SST</w:t>
            </w:r>
          </w:p>
        </w:tc>
        <w:tc>
          <w:tcPr>
            <w:noWrap/>
          </w:tcPr>
          <w:p>
            <w:pPr/>
            <w:r>
              <w:rPr/>
              <w:t xml:space="preserve">Detecta y explica detalladamente los impactos ambientales específicos en el área de SST Enfermería.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impactos relevantes,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ambientales,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impactos ambientales relacionados con SST.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manejo y disposición de residuos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prácticas y normativas para el manejo seguro y ambientalmente responsable de residuos en SST Enfermería.</w:t>
            </w:r>
          </w:p>
        </w:tc>
        <w:tc>
          <w:tcPr>
            <w:noWrap/>
          </w:tcPr>
          <w:p>
            <w:pPr/>
            <w:r>
              <w:rPr/>
              <w:t xml:space="preserve">Conoce las prácticas básicas de manejo y disposición de residuos,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conoce ni aplica criterios adecuados para el manejo de residuos en SST.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compromiso ambiental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proactivo con la gestión ambiental, promoviendo buenas prácticas en su entorno laboral.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y disposición para aplicar buenas prácticas,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gestión ambiental,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ni compromiso con la gestión ambiental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conceptos ambientales y legales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adecuación los conceptos ambientales y legales a audiencias diversas.</w:t>
            </w:r>
          </w:p>
        </w:tc>
        <w:tc>
          <w:tcPr>
            <w:noWrap/>
          </w:tcPr>
          <w:p>
            <w:pPr/>
            <w:r>
              <w:rPr/>
              <w:t xml:space="preserve">Comunica correctamente los conceptos,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Comunica los conceptos básicos, pero con dificultades para transmitirlos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conceptos ambientales y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análisis críticos y reflexivos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y reflexivos integrando conceptos básicos y legales para mejorar la gestión ambiental en SST.</w:t>
            </w:r>
          </w:p>
        </w:tc>
        <w:tc>
          <w:tcPr>
            <w:noWrap/>
          </w:tcPr>
          <w:p>
            <w:pPr/>
            <w:r>
              <w:rPr/>
              <w:t xml:space="preserve">Realiza análisis con cierto nivel crítico, aunque con limitaciones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críticos o superficiales, con escasa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críticos ni reflexivos sobre los conceptos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2026-10-01T19:53:05-05:00</dcterms:created>
  <dcterms:modified xsi:type="dcterms:W3CDTF">2026-10-01T19:53:05-05:00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