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División en Números y Operaciones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conocimientos de los estudiantes de primaria (6-11 años) en la división de números,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División en Números y Operaciones (Primaria)</w:t>
      </w:r>
    </w:p>
    <w:p>
      <w:pPr/>
      <w:r>
        <w:rPr/>
        <w:t xml:space="preserve">Esta rúbrica está diseñada para evaluar las habilidades y conocimientos de los estudiantes de primaria (6-11 años) en la división de números, permitiendo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división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clara del concepto de división como reparto equitativo o agrupación.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división con pequeñas dudas o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errores frecuentes en la interpretación de la división.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división o presenta ideas erróneas persistentes.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división</w:t>
            </w:r>
          </w:p>
        </w:tc>
        <w:tc>
          <w:tcPr>
            <w:noWrap/>
          </w:tcPr>
          <w:p>
            <w:pPr/>
            <w:r>
              <w:rPr/>
              <w:t xml:space="preserve">Resuelve divisiones con exactitud y sin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divisiones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final, pero con algunos aciertos.</w:t>
            </w:r>
          </w:p>
        </w:tc>
        <w:tc>
          <w:tcPr>
            <w:noWrap/>
          </w:tcPr>
          <w:p>
            <w:pPr/>
            <w:r>
              <w:rPr/>
              <w:t xml:space="preserve">Resuelve incorrectamente la mayoría o todas las divisiones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notación y símbolos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signo de división y la notación estándar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Usa la notación correctamente en la mayoría de los casos,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Emplea la notación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la notación adecuada o la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resto y sabe explicarlo o representarlo adecuadamente.</w:t>
            </w:r>
          </w:p>
        </w:tc>
        <w:tc>
          <w:tcPr>
            <w:noWrap/>
          </w:tcPr>
          <w:p>
            <w:pPr/>
            <w:r>
              <w:rPr/>
              <w:t xml:space="preserve">Reconoce el resto en la mayoría de los casos, aunque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Confunde el resto con el cociente o lo ignora parcialmente.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el resto en la división.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división en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utilizando la división con precisión y razonamiento lógico.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con algunos errores pero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limitada y con dificultades para aplicar la división correctamente.</w:t>
            </w:r>
          </w:p>
        </w:tc>
        <w:tc>
          <w:tcPr>
            <w:noWrap/>
          </w:tcPr>
          <w:p>
            <w:pPr/>
            <w:r>
              <w:rPr/>
              <w:t xml:space="preserve">No logra aplicar la división en problemas prácticos o comete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división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El procedimiento es mayormente claro y ordenado,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u ordenado,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forma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al resolver divisiones</w:t>
            </w:r>
          </w:p>
        </w:tc>
        <w:tc>
          <w:tcPr>
            <w:noWrap/>
          </w:tcPr>
          <w:p>
            <w:pPr/>
            <w:r>
              <w:rPr/>
              <w:t xml:space="preserve">Resuelve divisiones con fluidez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Resuelve con cierta fluidez, aunque con pausas o reflexiones moderadas.</w:t>
            </w:r>
          </w:p>
        </w:tc>
        <w:tc>
          <w:tcPr>
            <w:noWrap/>
          </w:tcPr>
          <w:p>
            <w:pPr/>
            <w:r>
              <w:rPr/>
              <w:t xml:space="preserve">Resuelve lentamente y con muchas pausas, mostrando inseguridad.</w:t>
            </w:r>
          </w:p>
        </w:tc>
        <w:tc>
          <w:tcPr>
            <w:noWrap/>
          </w:tcPr>
          <w:p>
            <w:pPr/>
            <w:r>
              <w:rPr/>
              <w:t xml:space="preserve">Resuelve con mucha lentitud, inseguridad o no logra completar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sus propios errores de manera autónoma.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corrige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tiene dificultad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errores ni intenta corregirlos.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2026-10-02T02:19:36-05:00</dcterms:created>
  <dcterms:modified xsi:type="dcterms:W3CDTF">2026-10-02T02:19:36-05:00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