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Patrones de Interacción y Métricas de Audiencia en Productos de Entretenimiento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métricas básicas de audiencia e interacción, relacionar estos datos con decisiones narrativas e interactivas, y utilizar lenguaje técnico básico para explicar los resultados, orientado a públicos diversos en el ámbito de las artes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Patrones de Interacción y Métricas de Audiencia en Productos de Entretenimiento Digital</w:t>
      </w:r>
    </w:p>
    <w:p>
      <w:pPr/>
      <w:r>
        <w:rPr/>
        <w:t xml:space="preserve">Esta rúbrica está diseñada para evaluar la capacidad del estudiante para analizar métricas básicas de audiencia e interacción, relacionar estos datos con decisiones narrativas e interactivas, y utilizar lenguaje técnico básico para explicar los resultados, orientado a públicos diversos en el ámbito de las artes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Analiza métricas básicas de audiencia e interacción identificando patrones de consumo y participación.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múltiples métricas e interacciones, describiendo patrones complejos y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métricas principales y describe patrones claros e importantes de interacción y consumo.</w:t>
            </w:r>
          </w:p>
        </w:tc>
        <w:tc>
          <w:tcPr>
            <w:noWrap/>
          </w:tcPr>
          <w:p>
            <w:pPr/>
            <w:r>
              <w:rPr/>
              <w:t xml:space="preserve">Identifica métricas básicas y algunos patrones evidentes,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Menciona métricas sin un análisis claro o identifica patrones superficiales y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métricas ni patrones de interacción, o el análisis es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los datos de audiencia con decisiones narrativas e interactivas del producto.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datos de audiencia y decisiones narrativas e interactivas,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la mayoría de los datos con decisiones narrativas e interactivas,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datos con decisiones del producto,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datos con decisiones, pero las conexiones son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datos de audiencia con las decisiones narrativas o interactivas o las relaciones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Utiliza lenguaje técnico básico para explicar los resultados del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términos técnicos básicos vinculados a métricas y análisis de audiencia,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técnicos básicos,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básicos, aunque con definiciones imprecisas o uso limitado.</w:t>
            </w:r>
          </w:p>
        </w:tc>
        <w:tc>
          <w:tcPr>
            <w:noWrap/>
          </w:tcPr>
          <w:p>
            <w:pPr/>
            <w:r>
              <w:rPr/>
              <w:t xml:space="preserve">Usa lenguaje técnico de manera incorrecta o muy limitada,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erróneamente, impidiendo la explicación adecuada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2026-10-01T19:00:15-05:00</dcterms:created>
  <dcterms:modified xsi:type="dcterms:W3CDTF">2026-10-01T19:00:15-05:00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