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Clima y Estado del Tiempo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distinguir entre estado del tiempo y clima, interpretar ejemplos biológicos y ecológicos relacionados, y clasificar situaciones concretas fundamentando sus respuestas. Además, incorpora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Clima y Estado del Tiempo en Biología</w:t>
      </w:r>
    </w:p>
    <w:p>
      <w:pPr/>
      <w:r>
        <w:rPr/>
        <w:t xml:space="preserve">Esta rúbrica está diseñada para evaluar la capacidad de los estudiantes universitarios para distinguir entre estado del tiempo y clima, interpretar ejemplos biológicos y ecológicos relacionados, y clasificar situaciones concretas fundamentando sus respuestas. Además, incorpora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estado del tiempo y clima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ambos conceptos con precisión científica y sin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ambos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ambos conceptos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estado del tiempo y clima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escala temporal y espacial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cómo varían el estado del tiempo y clima en tiempo y espacio.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 en escala temporal y espacial,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escalas temporales y espaciales de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biológicos y ecológicos relacionados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fenómenos como floración, distribución de especies, sequías, heladas y olas de calor, vinculándolos con clima o estado del tiempo.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los fenómenos con clima o estado del tiempo,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fenómenos pero sin vinculación clara con clima o estado del tiempo.</w:t>
            </w:r>
          </w:p>
        </w:tc>
        <w:tc>
          <w:tcPr>
            <w:noWrap/>
          </w:tcPr>
          <w:p>
            <w:pPr/>
            <w:r>
              <w:rPr/>
              <w:t xml:space="preserve">No relaciona los fenómenos biológicos con clima o estado del tiempo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situaciones concretas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diversas situaciones reales y justifica sus respuestas con argumentos sólidos basados en los conceptos revisados.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situaciones, con justificaciones claras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Clasifica algunas situaciones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situaciones ni justifica sus respuestas o lo hace con argumentos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preciso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adecuados en todo momento, enriqueciendo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científico relevante,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algunos términos inapropiados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lógicos, coherentes y bien fundamentados apoyados en evidencias y conceptos científicos.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mayormente coherentes y fundamentados, con pequeñas debilidades.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algunas inconsistencias en la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sus justificaciones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ejemplos y consideraciones que reflejan diversidad de contextos y respeta la equidad e inclusión en sus análisis.</w:t>
            </w:r>
          </w:p>
        </w:tc>
        <w:tc>
          <w:tcPr>
            <w:noWrap/>
          </w:tcPr>
          <w:p>
            <w:pPr/>
            <w:r>
              <w:rPr/>
              <w:t xml:space="preserve">Menciona o considera aspectos de diversidad, equidad e inclusión con relación al tema,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diversidad, equidad e inclusión en el contexto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aunque con pequeños desordenes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poco clara u ordenada,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Su presentación es confusa, desorganizada y dificulta la comprensión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2026-10-02T05:08:31-05:00</dcterms:created>
  <dcterms:modified xsi:type="dcterms:W3CDTF">2026-10-02T05:08:31-05:00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