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Evaluación en Derecho Notarial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Ciencias Sociales y Humanas | Derecho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integral de los estudiantes en trabajos relacionados con Derecho Notarial, considerando aspectos fundamentales para su formación profesional.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Evaluación en Derecho Notarial</w:t>
      </w:r>
    </w:p>
    <w:p>
      <w:pPr/>
      <w:r>
        <w:rPr/>
        <w:t xml:space="preserve">Esta rúbrica está diseñada para evaluar el desempeño integral de los estudiantes en trabajos relacionados con Derecho Notarial, considerando aspectos fundamentales para su formación profesional.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conceptos notariales</w:t>
            </w:r>
          </w:p>
        </w:tc>
        <w:tc>
          <w:tcPr>
            <w:noWrap/>
          </w:tcPr>
          <w:p>
            <w:pPr/>
            <w:r>
              <w:rPr/>
              <w:t xml:space="preserve">Demuestra comprensión clara y profunda de los principios y normas del Derecho Notarial.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práctica de la normativa</w:t>
            </w:r>
          </w:p>
        </w:tc>
        <w:tc>
          <w:tcPr>
            <w:noWrap/>
          </w:tcPr>
          <w:p>
            <w:pPr/>
            <w:r>
              <w:rPr/>
              <w:t xml:space="preserve">Aplica correctamente las normativas notariales en situaciones hipotéticas o casos prácticos.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jurídico y argumentación</w:t>
            </w:r>
          </w:p>
        </w:tc>
        <w:tc>
          <w:tcPr>
            <w:noWrap/>
          </w:tcPr>
          <w:p>
            <w:pPr/>
            <w:r>
              <w:rPr/>
              <w:t xml:space="preserve">Presenta análisis crítico y argumentación sólida con base en fundamentos jurídicos pertinentes.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exposición</w:t>
            </w:r>
          </w:p>
        </w:tc>
        <w:tc>
          <w:tcPr>
            <w:noWrap/>
          </w:tcPr>
          <w:p>
            <w:pPr/>
            <w:r>
              <w:rPr/>
              <w:t xml:space="preserve">Expone ideas de forma clara, ordenada y coherente, facilitando la comprensión del contenido.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fuentes y referencias</w:t>
            </w:r>
          </w:p>
        </w:tc>
        <w:tc>
          <w:tcPr>
            <w:noWrap/>
          </w:tcPr>
          <w:p>
            <w:pPr/>
            <w:r>
              <w:rPr/>
              <w:t xml:space="preserve">Incluye y cita fuentes jurídicas confiables y actualizadas conforme a normas académicas.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 y creatividad</w:t>
            </w:r>
          </w:p>
        </w:tc>
        <w:tc>
          <w:tcPr>
            <w:noWrap/>
          </w:tcPr>
          <w:p>
            <w:pPr/>
            <w:r>
              <w:rPr/>
              <w:t xml:space="preserve">Incorpora ideas originales y enfoques creativos en el desarrollo del trabajo.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Redacción y ortografía</w:t>
            </w:r>
          </w:p>
        </w:tc>
        <w:tc>
          <w:tcPr>
            <w:noWrap/>
          </w:tcPr>
          <w:p>
            <w:pPr/>
            <w:r>
              <w:rPr/>
              <w:t xml:space="preserve">El texto está redactado correctamente, sin errores ortográficos ni gramaticales.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Cumplimiento de los requisitos formales</w:t>
            </w:r>
          </w:p>
        </w:tc>
        <w:tc>
          <w:tcPr>
            <w:noWrap/>
          </w:tcPr>
          <w:p>
            <w:pPr/>
            <w:r>
              <w:rPr/>
              <w:t xml:space="preserve">El trabajo cumple con los formatos, extensión y plazos establecidos.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2026-10-01T18:25:21-05:00</dcterms:created>
  <dcterms:modified xsi:type="dcterms:W3CDTF">2026-10-01T18:25:21-05:00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