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Diversos Tipos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obtener información, inferir e interpretar, así como reflexionar y evaluar la forma, contenido y contexto de diferentes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Diversos Tipos de Textos</w:t>
      </w:r>
    </w:p>
    <w:p>
      <w:pPr/>
      <w:r>
        <w:rPr/>
        <w:t xml:space="preserve">Esta rúbrica está diseñada para evaluar la capacidad de estudiantes de secundaria (12-15 años) para obtener información, inferir e interpretar, así como reflexionar y evaluar la forma, contenido y contexto de diferentes textos escritos.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toda la información explícita relevante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relevante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información explícita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ideas implícitas</w:t>
            </w:r>
          </w:p>
        </w:tc>
        <w:tc>
          <w:tcPr>
            <w:noWrap/>
          </w:tcPr>
          <w:p>
            <w:pPr/>
            <w:r>
              <w:rPr/>
              <w:t xml:space="preserve">Extrae inferencias claras y acertadas basadas en el texto,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adecuadas, aunque algunas pueden ser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interpretaciones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el significado de palabras y expresiones en el texto.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de la mayoría de las palabras en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clave, pero su comprensión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esencial, lo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estructura textual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organización y características del texto, relacionando sus partes.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del texto con algunos detalles sobre su organización.</w:t>
            </w:r>
          </w:p>
        </w:tc>
        <w:tc>
          <w:tcPr>
            <w:noWrap/>
          </w:tcPr>
          <w:p>
            <w:pPr/>
            <w:r>
              <w:rPr/>
              <w:t xml:space="preserve">Identifica solo elementos básicos de la estructura, sin relacionarlos en conjunto.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ni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contenido y mensaje</w:t>
            </w:r>
          </w:p>
        </w:tc>
        <w:tc>
          <w:tcPr>
            <w:noWrap/>
          </w:tcPr>
          <w:p>
            <w:pPr/>
            <w:r>
              <w:rPr/>
              <w:t xml:space="preserve">Evalúa críticamente el contenido, distinguiendo ideas principales y secundarias con argumentos claros.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y algunas secundarias, con evaluaciones generales aceptables.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de forma limitada y realiza evaluaciones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distingue ni evalúa adecuadamente el contenido o mensaje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contexto cultural y social</w:t>
            </w:r>
          </w:p>
        </w:tc>
        <w:tc>
          <w:tcPr>
            <w:noWrap/>
          </w:tcPr>
          <w:p>
            <w:pPr/>
            <w:r>
              <w:rPr/>
              <w:t xml:space="preserve">Relaciona el texto con su contexto cultural y social de manera profunda y fundamentada.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contexto cultural o social vinculados al texto.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contexto o solo menciona aspectos aislados.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el contexto cultural o social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personal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opiniones propias claras, coherentes y bien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con alguna justificación,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Emite opiniones simples con poca o ninguna argumentación.</w:t>
            </w:r>
          </w:p>
        </w:tc>
        <w:tc>
          <w:tcPr>
            <w:noWrap/>
          </w:tcPr>
          <w:p>
            <w:pPr/>
            <w:r>
              <w:rPr/>
              <w:t xml:space="preserve">No formula opiniones personales o carecen de relación con 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(subrayado, resumen, preguntas) para comprender el texto efectivamente.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básicas de lectura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Emplea pocas estrategias, con aplicación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lectura o las utiliza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2026-10-02T03:17:52-05:00</dcterms:created>
  <dcterms:modified xsi:type="dcterms:W3CDTF">2026-10-02T03:17:52-05:00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