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Naturales: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Naturales: Seres Vivos y Elementos Sin Vida</w:t>
      </w:r>
    </w:p>
    <w:p>
      <w:pPr/>
      <w:r>
        <w:rPr/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diferencia claramente seres vivos y elementos sin vida en su entorno cercano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seres vivos y elementos sin vida,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y elementos sin vida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y elementos sin vida,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entre seres vivos y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Amplía su conceptualización sobre seres vivos y elementos sin vida con base en la observación</w:t>
            </w:r>
          </w:p>
        </w:tc>
        <w:tc>
          <w:tcPr>
            <w:noWrap/>
          </w:tcPr>
          <w:p>
            <w:pPr/>
            <w:r>
              <w:rPr/>
              <w:t xml:space="preserve">Explica y relaciona de forma clara y acertada las características y diferencias entre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a veces confusas sobre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No logra ampliar su comprensión ni explicar las diferencias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experiencias personales con seres vivos de su casa y otros entornos naturales</w:t>
            </w:r>
          </w:p>
        </w:tc>
        <w:tc>
          <w:tcPr>
            <w:noWrap/>
          </w:tcPr>
          <w:p>
            <w:pPr/>
            <w:r>
              <w:rPr/>
              <w:t xml:space="preserve">Comparte varias experiencias personales detalladas y significativas, mostrando interés y reflexión.</w:t>
            </w:r>
          </w:p>
        </w:tc>
        <w:tc>
          <w:tcPr>
            <w:noWrap/>
          </w:tcPr>
          <w:p>
            <w:pPr/>
            <w:r>
              <w:rPr/>
              <w:t xml:space="preserve">Relata algunas experiencias personales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Cuenta una experiencia personal simple,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personales o éstas no están relacionadas con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elementos necesarios para que los seres vivos cumplan su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(agua, aire, alimento, espacio, etc.)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necesarios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esenciales para el ciclo de vida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biología y seres vivos de forma adecuada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y cotidianos correctamente para describir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 para referirse a los temas.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actitud positiva frente a la exploración de su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busca aprender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responde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las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la información observada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incompleta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ésta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seres vivos y elementos del entorno durante sus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constante hacia los seres vivos y su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mínimas acciones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cuida adecuadamente el entorno natural.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seres vivos ni el ambiente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2026-10-01T18:45:10-05:00</dcterms:created>
  <dcterms:modified xsi:type="dcterms:W3CDTF">2026-10-01T18:45:10-05:00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