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ensayo crítico en términos de estructura, argumentación, uso de fuentes y redacción, permitiendo identificar fortalezas y áreas de mejora en cada criterio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Sostenibilidad en Sociología</w:t>
      </w:r>
    </w:p>
    <w:p>
      <w:pPr/>
      <w:r>
        <w:rPr/>
        <w:t xml:space="preserve">Esta rúbrica evalúa la calidad del ensayo crítico en términos de estructura, argumentación, uso de fuentes y redacción, permitiendo identificar fortalezas y áreas de mejora en cada criterio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del ensayo,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 con introducción clara, desarrollo ordenado y conclusión contundente que sintetiza los argumentos.</w:t>
            </w:r>
          </w:p>
        </w:tc>
        <w:tc>
          <w:tcPr>
            <w:noWrap/>
          </w:tcPr>
          <w:p>
            <w:pPr/>
            <w:r>
              <w:rPr/>
              <w:t xml:space="preserve">Estructura clara y bien organizada, aunque algunas partes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introducción, desarrollo y conclusión, pero carece de coherencia fluida entre secciones.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confusa o incompleta,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presentar y sostener ideas con razonamientos sólidos y críticos.</w:t>
            </w:r>
          </w:p>
        </w:tc>
        <w:tc>
          <w:tcPr>
            <w:noWrap/>
          </w:tcPr>
          <w:p>
            <w:pPr/>
            <w:r>
              <w:rPr/>
              <w:t xml:space="preserve">Argumentos profundos, bien fundamentados y críticos, que evidencian análisis reflexivo sobre la sostenibilidad en sociología.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fundamentados, aunque con menor profundidad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Presenta argumentos superficiales o poco desarrollados que no logran sostener plenamente la postura.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ausentes, sin respaldo crítico ni coherencia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adecuada y pertinente de fuentes académicas y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 y relevantes, integrándolas de forma crítica y coherente en el ensayo.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pertinentes, aunque con integración menos crítica o variada.</w:t>
            </w:r>
          </w:p>
        </w:tc>
        <w:tc>
          <w:tcPr>
            <w:noWrap/>
          </w:tcPr>
          <w:p>
            <w:pPr/>
            <w:r>
              <w:rPr/>
              <w:t xml:space="preserve">Se usan pocas fuentes o algunas no son completamente pertinentes 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inapropiada, sin referencia clara o pertinencia.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corrección gramatical y ortográfica en la escritura.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fluida, sin errores gramaticales ni ortográficos, con vocabulario adecuado y preciso.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comprensible, pero con errores frecuentes que dificultan la lectura o precisión.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Capacidad para presentar ideas propias y enfoques innovadores sobre sostenibilidad.</w:t>
            </w:r>
          </w:p>
        </w:tc>
        <w:tc>
          <w:tcPr>
            <w:noWrap/>
          </w:tcPr>
          <w:p>
            <w:pPr/>
            <w:r>
              <w:rPr/>
              <w:t xml:space="preserve">Ensayo altamente original con perspectivas innovadoras y análisis propio distintivo.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cierto grado de originalidad y aporte personal.</w:t>
            </w:r>
          </w:p>
        </w:tc>
        <w:tc>
          <w:tcPr>
            <w:noWrap/>
          </w:tcPr>
          <w:p>
            <w:pPr/>
            <w:r>
              <w:rPr/>
              <w:t xml:space="preserve">Ideas mayormente retomadas de fuentes, con poca evidencia de aporte personal.</w:t>
            </w:r>
          </w:p>
        </w:tc>
        <w:tc>
          <w:tcPr>
            <w:noWrap/>
          </w:tcPr>
          <w:p>
            <w:pPr/>
            <w:r>
              <w:rPr/>
              <w:t xml:space="preserve">Ensayo repetitivo, sin aportes propios ni perspectivas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Mantenimiento del enfoque en sostenibilidad dentro del campo sociológico.</w:t>
            </w:r>
          </w:p>
        </w:tc>
        <w:tc>
          <w:tcPr>
            <w:noWrap/>
          </w:tcPr>
          <w:p>
            <w:pPr/>
            <w:r>
              <w:rPr/>
              <w:t xml:space="preserve">El ensayo mantiene un enfoque constante y coherente en la sostenibilidad desde la sociología en todo el texto.</w:t>
            </w:r>
          </w:p>
        </w:tc>
        <w:tc>
          <w:tcPr>
            <w:noWrap/>
          </w:tcPr>
          <w:p>
            <w:pPr/>
            <w:r>
              <w:rPr/>
              <w:t xml:space="preserve">En general, el enfoque es coherente con la sostenibilidad sociológica,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enfoque es inconsistente, con partes que se alejan del tema principal o sociológico.</w:t>
            </w:r>
          </w:p>
        </w:tc>
        <w:tc>
          <w:tcPr>
            <w:noWrap/>
          </w:tcPr>
          <w:p>
            <w:pPr/>
            <w:r>
              <w:rPr/>
              <w:t xml:space="preserve">El ensayo carece de coherencia temática, desviándose significativamente del enfoque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</w:t>
            </w:r>
            <w:br/>
            <w:r>
              <w:rPr/>
              <w:t xml:space="preserve">Grado de exploración crítica y profundidad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explorando múltiples dimensiones y complejidades del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algunos aspectos críticos, aunque no muy profundo.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pocos elementos críticos o exploración limitada.</w:t>
            </w:r>
          </w:p>
        </w:tc>
        <w:tc>
          <w:tcPr>
            <w:noWrap/>
          </w:tcPr>
          <w:p>
            <w:pPr/>
            <w:r>
              <w:rPr/>
              <w:t xml:space="preserve">Ausencia de análisis significativo, con tratamiento superficial o descriptivo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Cumplimiento de normas formales (citación, formato, extensión).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formato, citación y extensión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 de formato y citación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formato o citación y desviaciones moderadas en la extensión.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formato, citación o extensión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2026-10-02T04:28:23-05:00</dcterms:created>
  <dcterms:modified xsi:type="dcterms:W3CDTF">2026-10-02T04:28:23-05:00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