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Pequeñas acciones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 estudiantes de preescolar (3-5 años) en su capacidad para identificar, explicar y expresar acciones que contribuyen al cuidado del planeta a partir de imágenes y situaciones cotidianas, considerando su participación oral y la relación con sus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Pequeñas acciones para cuidar nuestro planeta</w:t>
      </w:r>
    </w:p>
    <w:p>
      <w:pPr/>
      <w:r>
        <w:rPr/>
        <w:t xml:space="preserve">Esta rúbrica evalúa a estudiantes de preescolar (3-5 años) en su capacidad para identificar, explicar y expresar acciones que contribuyen al cuidado del planeta a partir de imágenes y situaciones cotidianas, considerando su participación oral y la relación con sus experiencias personales.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que cuidan el planeta a partir de imágenes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acciones correctas y las señala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correctas, aunque con ayuda o dudas leves.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acción correcta de las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por qué las acciones ayudan al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palabras sencillas por qué estas acciones cuidan el ambiente.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simples, pero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las explicaciones no tienen relación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consecuencias ambientales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Relaciona las acciones con experiencias cotidianas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Intenta relacionar las acciones con experiencias,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acciones con experiencias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ideas durante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sus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Participa con apoyo y expresa ideas simples pero entendibles.</w:t>
            </w:r>
          </w:p>
        </w:tc>
        <w:tc>
          <w:tcPr>
            <w:noWrap/>
          </w:tcPr>
          <w:p>
            <w:pPr/>
            <w:r>
              <w:rPr/>
              <w:t xml:space="preserve">Participa poco o 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acciones que perjudican el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consecuencias negativas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negativas,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las consecuencias negativas de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opiniones sobre el cuidado ambiental basada en experiencias</w:t>
            </w:r>
          </w:p>
        </w:tc>
        <w:tc>
          <w:tcPr>
            <w:noWrap/>
          </w:tcPr>
          <w:p>
            <w:pPr/>
            <w:r>
              <w:rPr/>
              <w:t xml:space="preserve">Justifica sus opiniones con ejemplos claros de su vida cotidiana.</w:t>
            </w:r>
          </w:p>
        </w:tc>
        <w:tc>
          <w:tcPr>
            <w:noWrap/>
          </w:tcPr>
          <w:p>
            <w:pPr/>
            <w:r>
              <w:rPr/>
              <w:t xml:space="preserve">Da justificaciones simples, aunque poco profundas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sus opiniones o las justificaciones no tienen relación con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situaciones cotidianas relacionadas con el cuidado ambiental</w:t>
            </w:r>
          </w:p>
        </w:tc>
        <w:tc>
          <w:tcPr>
            <w:noWrap/>
          </w:tcPr>
          <w:p>
            <w:pPr/>
            <w:r>
              <w:rPr/>
              <w:t xml:space="preserve">Entiende y describe situaciones cotidianas relacionadas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situaciones, pero con dificultad para describirlas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situaciones cotidianas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cuidado del planeta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sencillo para expresar ideas sobre el ambiente.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relacionados pero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inapropiadas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2026-10-02T04:53:23-05:00</dcterms:created>
  <dcterms:modified xsi:type="dcterms:W3CDTF">2026-10-02T04:53:23-05:00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