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Cómic sobre la Guerra de Arauco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cómic creado por estudiantes de secundaria (12-15 años) sobre la Guerra de Arauco, considerando la adecuación del texto, calidad de los dibujos, representación histórica, y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Cómic sobre la Guerra de Arauco</w:t>
      </w:r>
    </w:p>
    <w:p>
      <w:pPr/>
      <w:r>
        <w:rPr/>
        <w:t xml:space="preserve">Esta rúbrica permite evaluar el cómic creado por estudiantes de secundaria (12-15 años) sobre la Guerra de Arauco, considerando la adecuación del texto, calidad de los dibujos, representación histórica, y presentación general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acorde al tema</w:t>
            </w:r>
          </w:p>
        </w:tc>
        <w:tc>
          <w:tcPr>
            <w:noWrap/>
          </w:tcPr>
          <w:p>
            <w:pPr/>
            <w:r>
              <w:rPr/>
              <w:t xml:space="preserve">El texto es totalmente preciso y detallado respecto al tema de la Guerra de Arauco, sin errores y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correcto, con mínimas imprecisiones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adecuado pero contiene algunos errores o imprecisiones que limitan la claridad del tema.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o es poco claro en relación al tema,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incorrecto o muy poco relacionado con la Guerra de Arauco.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en la creación de dibujos</w:t>
            </w:r>
          </w:p>
        </w:tc>
        <w:tc>
          <w:tcPr>
            <w:noWrap/>
          </w:tcPr>
          <w:p>
            <w:pPr/>
            <w:r>
              <w:rPr/>
              <w:t xml:space="preserve">Los dibujos muestran un esfuerzo destacado, son creativos y detallados, enriqueciendo el contenido del cómic.</w:t>
            </w:r>
          </w:p>
        </w:tc>
        <w:tc>
          <w:tcPr>
            <w:noWrap/>
          </w:tcPr>
          <w:p>
            <w:pPr/>
            <w:r>
              <w:rPr/>
              <w:t xml:space="preserve">Los dibujos demuestran buen esfuerzo y creatividad, con detalles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adecuados, con cierto esfuerzo, pero faltan detalles o creatividad.</w:t>
            </w:r>
          </w:p>
        </w:tc>
        <w:tc>
          <w:tcPr>
            <w:noWrap/>
          </w:tcPr>
          <w:p>
            <w:pPr/>
            <w:r>
              <w:rPr/>
              <w:t xml:space="preserve">Los dibujos muestran poco esfuerzo y son simples 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Los dibujos son mínimos o inexistentes, sin esfuerzo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uno de los tres periodos de la Guerra de Arauco</w:t>
            </w:r>
          </w:p>
        </w:tc>
        <w:tc>
          <w:tcPr>
            <w:noWrap/>
          </w:tcPr>
          <w:p>
            <w:pPr/>
            <w:r>
              <w:rPr/>
              <w:t xml:space="preserve">La historia representa clara y correctamente uno de los tres periodos: Guerra Ofensiva, Guerra Defensiva o Vida Fronteriza.</w:t>
            </w:r>
          </w:p>
        </w:tc>
        <w:tc>
          <w:tcPr>
            <w:noWrap/>
          </w:tcPr>
          <w:p>
            <w:pPr/>
            <w:r>
              <w:rPr/>
              <w:t xml:space="preserve">La historia representa uno de los periodos con buena precisión, aunque con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La historia representa un periodo pero con imprecisiones o mezclas de conceptos entre periodos.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periodo elegido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ningún periodo de la Guerra de Arauco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con un orden lógico claro que facilita la comprensión del desarrollo temporal.</w:t>
            </w:r>
          </w:p>
        </w:tc>
        <w:tc>
          <w:tcPr>
            <w:noWrap/>
          </w:tcPr>
          <w:p>
            <w:pPr/>
            <w:r>
              <w:rPr/>
              <w:t xml:space="preserve">La historia sigue un orden lógico general,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hay algunos saltos o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muestra desorden que dificulta la comprensión temporal.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orden, dificultando completamente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está cuidadosamente presentado con limpieza, sin manchas o tachaduras, y con una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 cuidado general con detalles mínimos de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El trabajo muestra varios descuidos que afectan su apariencia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incompleto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muy creativa, presenta ideas originales y mantiene el interés del lector de forma notable.</w:t>
            </w:r>
          </w:p>
        </w:tc>
        <w:tc>
          <w:tcPr>
            <w:noWrap/>
          </w:tcPr>
          <w:p>
            <w:pPr/>
            <w:r>
              <w:rPr/>
              <w:t xml:space="preserve">La narrativa es creativa y presenta algunos elementos originales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tiene algunos elementos creativos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predecible.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creatividad y resulta monótona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diálogos y textos en el cómic</w:t>
            </w:r>
          </w:p>
        </w:tc>
        <w:tc>
          <w:tcPr>
            <w:noWrap/>
          </w:tcPr>
          <w:p>
            <w:pPr/>
            <w:r>
              <w:rPr/>
              <w:t xml:space="preserve">Los diálogos y textos están bien integrados, claros y aportan significativamente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Los textos son claros y adecuados, con pocos errores de integración en la historia.</w:t>
            </w:r>
          </w:p>
        </w:tc>
        <w:tc>
          <w:tcPr>
            <w:noWrap/>
          </w:tcPr>
          <w:p>
            <w:pPr/>
            <w:r>
              <w:rPr/>
              <w:t xml:space="preserve">Los textos cumplen su función pero con algunos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Los textos son confusos o poco claros,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están ausentes o son inapropiados para el cómic.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2026-10-02T03:14:44-05:00</dcterms:created>
  <dcterms:modified xsi:type="dcterms:W3CDTF">2026-10-02T03:14:44-05:00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