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Artículos Científicos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leer, analizar y presentar artículos científicos en el área de Biología. Evalúa aspectos clave de la comprensión y comunicación científica mediante criterios específicos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Artículos Científicos en Biología</w:t>
      </w:r>
    </w:p>
    <w:p>
      <w:pPr/>
      <w:r>
        <w:rPr/>
        <w:t xml:space="preserve">Esta rúbrica está diseñada para evaluar la capacidad de los estudiantes universitarios de leer, analizar y presentar artículos científicos en el área de Biología. Evalúa aspectos clave de la comprensión y comunicación científica mediante criterios específicos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artículo, incluyendo conceptos complejos y datos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y datos presentados en el artículo.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algunas confusiones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principales ni los datos relevantes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artículo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riguroso, identificando fortalezas, debilidades y posibles sesgos del estudio.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artículo señalando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Ofrece un análisis limitado, con pocas observaciones críticas o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opiniones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hipótesis y objetivos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hipótesis y los objetivos del estudio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hipótesis y los objetivos de manera general y correcta.</w:t>
            </w:r>
          </w:p>
        </w:tc>
        <w:tc>
          <w:tcPr>
            <w:noWrap/>
          </w:tcPr>
          <w:p>
            <w:pPr/>
            <w:r>
              <w:rPr/>
              <w:t xml:space="preserve">Reconoce la hipótesis y objetivos pero con confusiones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hipótesis ni los objetivos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resultados presentados, relacionándolos con la hipótesis y conclusiones.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con alguna relación a la hipótesis.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resultados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los resultados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limitada y algunas partes no son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pertinente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forma básica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debatir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 adecuadas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completas, correctas y pertinentes al artículo y temas relacionados.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adecuadas, aunque con algunos errores menores en formato o pertinencia.</w:t>
            </w:r>
          </w:p>
        </w:tc>
        <w:tc>
          <w:tcPr>
            <w:noWrap/>
          </w:tcPr>
          <w:p>
            <w:pPr/>
            <w:r>
              <w:rPr/>
              <w:t xml:space="preserve">Incluye referencias básicas, con errores frecuentes o poca adecuación.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de forma incorrecta e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2026-10-02T06:01:59-05:00</dcterms:created>
  <dcterms:modified xsi:type="dcterms:W3CDTF">2026-10-02T06:01:59-05:00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