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Ciudadanía, Género y Derechos Humanos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Ciudadanía, Género y Derechos Humanos, proporcionando una evaluación detallada de sus conocimientos, actitudes y habilidades en relación con estos temas fundamentales para la formación profesional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Ciudadanía, Género y Derechos Humanos - Licenciatura en Educación Inicial</w:t>
      </w:r>
    </w:p>
    <w:p>
      <w:pPr/>
      <w:r>
        <w:rPr/>
        <w:t xml:space="preserve">Esta rúbrica está diseñada para evaluar el desempeño de estudiantes universitarios en el área de Ciudadanía, Género y Derechos Humanos, proporcionando una evaluación detallada de sus conocimientos, actitudes y habilidades en relación con estos temas fundamentales para la formación profesional en educación inicial.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ciudadanía, género y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conceptos, integrando ejemplos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con algunos ejemplos pertinentes,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 los conceptos, con pocos o ningún ejemplo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relacionadas con género y derechos humanos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bien fundamentados, identificando causas, consecuencias y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cierto nivel crítico, pero sin profundizar en causas o consecuencias de forma completa.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o presenta conclusiones superficiales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igualdad y respeto en contextos educativos</w:t>
            </w:r>
          </w:p>
        </w:tc>
        <w:tc>
          <w:tcPr>
            <w:noWrap/>
          </w:tcPr>
          <w:p>
            <w:pPr/>
            <w:r>
              <w:rPr/>
              <w:t xml:space="preserve">Aplica principios de igualdad y respeto de manera coherente y creativa en propuestas educativas inclusivas.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igualdad y respeto adecuadamente en contextos educativos, aunque con limitaciones creativas.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o presenta propuestas educativas que no reflejan inclusión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cuestionar estereotipos y roles de género</w:t>
            </w:r>
          </w:p>
        </w:tc>
        <w:tc>
          <w:tcPr>
            <w:noWrap/>
          </w:tcPr>
          <w:p>
            <w:pPr/>
            <w:r>
              <w:rPr/>
              <w:t xml:space="preserve">Identifica y cuestiona estereotipos y roles de género con argumentos sólidos y propuestas de cambio.</w:t>
            </w:r>
          </w:p>
        </w:tc>
        <w:tc>
          <w:tcPr>
            <w:noWrap/>
          </w:tcPr>
          <w:p>
            <w:pPr/>
            <w:r>
              <w:rPr/>
              <w:t xml:space="preserve">Reconoce estereotipos y roles de género, pero el cuestionamiento es superficial o poco argumentado.</w:t>
            </w:r>
          </w:p>
        </w:tc>
        <w:tc>
          <w:tcPr>
            <w:noWrap/>
          </w:tcPr>
          <w:p>
            <w:pPr/>
            <w:r>
              <w:rPr/>
              <w:t xml:space="preserve">No identifica o cuestiona estereotipos y roles de género, manteniendo posiciones tradicionales o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debates y discusiones sobre derechos humanos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respetuosa y constructiva, integrando diferentes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intervenciones limitadas en profundidad 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de manera irrespetuosa, sin aportar a la construcción colectiva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para fortalecer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con limitaciones en variedad o precisión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ciudadanía, género y derechos humanos en la educación inicial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bien argumentada que conecta la teoría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con poca profundidad o conexión limitada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poco crítica o ausente, sin relación clara con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con un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presenta algunos errores o falta de organización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comunicación, con ideas poco claras, incoherentes o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2026-10-02T04:52:39-05:00</dcterms:created>
  <dcterms:modified xsi:type="dcterms:W3CDTF">2026-10-02T04:52:39-05:00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