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Organización de Servicios de Salud: Niveles Organizacionales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técnica y tecnológica en la comprensión y aplicación de los niveles organizacionales dentro de los servicios de salud, mediante la observación de comportamientos y habilidades en situaciones reales. La escala numérica va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Organización de Servicios de Salud: Niveles Organizacionales</w:t>
      </w:r>
    </w:p>
    <w:p>
      <w:pPr/>
      <w:r>
        <w:rPr/>
        <w:t xml:space="preserve">Esta rúbrica está diseñada para evaluar el desempeño de estudiantes de educación técnica y tecnológica en la comprensión y aplicación de los niveles organizacionales dentro de los servicios de salud, mediante la observación de comportamientos y habilidades en situaciones reales. La escala numérica va del 1 (muy pobre) al 5 (excelente).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 del Comportamiento/Habilidad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Niveles Organizacionales</w:t>
            </w:r>
          </w:p>
        </w:tc>
        <w:tc>
          <w:tcPr>
            <w:noWrap/>
          </w:tcPr>
          <w:p>
            <w:pPr/>
            <w:r>
              <w:rPr/>
              <w:t xml:space="preserve">Capacidad para reconocer y nombrar correctamente los distintos niveles organizacionales en servicios de salud.</w:t>
            </w:r>
          </w:p>
        </w:tc>
        <w:tc>
          <w:tcPr>
            <w:noWrap/>
          </w:tcPr>
          <w:p>
            <w:pPr/>
            <w:r>
              <w:rPr/>
              <w:t xml:space="preserve">No identifica los niveles o los confunde completamente.</w:t>
            </w:r>
          </w:p>
        </w:tc>
        <w:tc>
          <w:tcPr>
            <w:noWrap/>
          </w:tcPr>
          <w:p>
            <w:pPr/>
            <w:r>
              <w:rPr/>
              <w:t xml:space="preserve">Reconoce algunos niveles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niveles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niveles organizacionales.</w:t>
            </w:r>
          </w:p>
        </w:tc>
        <w:tc>
          <w:tcPr>
            <w:noWrap/>
          </w:tcPr>
          <w:p>
            <w:pPr/>
            <w:r>
              <w:rPr/>
              <w:t xml:space="preserve">Identificación precisa y explicación clara de todos los niveles en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Funciones por Nivel</w:t>
            </w:r>
          </w:p>
        </w:tc>
        <w:tc>
          <w:tcPr>
            <w:noWrap/>
          </w:tcPr>
          <w:p>
            <w:pPr/>
            <w:r>
              <w:rPr/>
              <w:t xml:space="preserve">Comprende y explica adecuadamente las funciones específicas de cada nivel organizacional.</w:t>
            </w:r>
          </w:p>
        </w:tc>
        <w:tc>
          <w:tcPr>
            <w:noWrap/>
          </w:tcPr>
          <w:p>
            <w:pPr/>
            <w:r>
              <w:rPr/>
              <w:t xml:space="preserve">No comprende las funciones o las confunde entre niveles.</w:t>
            </w:r>
          </w:p>
        </w:tc>
        <w:tc>
          <w:tcPr>
            <w:noWrap/>
          </w:tcPr>
          <w:p>
            <w:pPr/>
            <w:r>
              <w:rPr/>
              <w:t xml:space="preserve">Comprende funciones básicas pero con confusión en algunos niveles.</w:t>
            </w:r>
          </w:p>
        </w:tc>
        <w:tc>
          <w:tcPr>
            <w:noWrap/>
          </w:tcPr>
          <w:p>
            <w:pPr/>
            <w:r>
              <w:rPr/>
              <w:t xml:space="preserve">Explica funciones principales de cada nivel con cierta claridad.</w:t>
            </w:r>
          </w:p>
        </w:tc>
        <w:tc>
          <w:tcPr>
            <w:noWrap/>
          </w:tcPr>
          <w:p>
            <w:pPr/>
            <w:r>
              <w:rPr/>
              <w:t xml:space="preserve">Describe claramente funciones específicas y diferenciadas por nivel.</w:t>
            </w:r>
          </w:p>
        </w:tc>
        <w:tc>
          <w:tcPr>
            <w:noWrap/>
          </w:tcPr>
          <w:p>
            <w:pPr/>
            <w:r>
              <w:rPr/>
              <w:t xml:space="preserve">Explica con detalle y precisión las funciones y su impacto en el sistema de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Niveles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de niveles organizacionales en escenarios prácticos o casos de estudio.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Aplica de forma limitada y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Aplica conceptos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correctamente en la mayoría de los casos prácticos.</w:t>
            </w:r>
          </w:p>
        </w:tc>
        <w:tc>
          <w:tcPr>
            <w:noWrap/>
          </w:tcPr>
          <w:p>
            <w:pPr/>
            <w:r>
              <w:rPr/>
              <w:t xml:space="preserve">Aplica con precisión en todos los escenarios demostrando comprensión profunda.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Uso de Terminología</w:t>
            </w:r>
          </w:p>
        </w:tc>
        <w:tc>
          <w:tcPr>
            <w:noWrap/>
          </w:tcPr>
          <w:p>
            <w:pPr/>
            <w:r>
              <w:rPr/>
              <w:t xml:space="preserve">Utiliza de forma adecuada y clara la terminología técnica relacionada con los niveles organizacionales.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o es incorrecta y confusa.</w:t>
            </w:r>
          </w:p>
        </w:tc>
        <w:tc>
          <w:tcPr>
            <w:noWrap/>
          </w:tcPr>
          <w:p>
            <w:pPr/>
            <w:r>
              <w:rPr/>
              <w:t xml:space="preserve">Usa términos básicos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Emplea términos correctos, aunque con vacilaciones o imprecisiones.</w:t>
            </w:r>
          </w:p>
        </w:tc>
        <w:tc>
          <w:tcPr>
            <w:noWrap/>
          </w:tcPr>
          <w:p>
            <w:pPr/>
            <w:r>
              <w:rPr/>
              <w:t xml:space="preserve">Utiliza terminología adecuada y clara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Emplea terminología técnica con fluidez y precisión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Interrelaciones entre Niveles</w:t>
            </w:r>
          </w:p>
        </w:tc>
        <w:tc>
          <w:tcPr>
            <w:noWrap/>
          </w:tcPr>
          <w:p>
            <w:pPr/>
            <w:r>
              <w:rPr/>
              <w:t xml:space="preserve">Identifica y explica cómo se relacionan los diferentes niveles organizacionales dentro del sistema de salud.</w:t>
            </w:r>
          </w:p>
        </w:tc>
        <w:tc>
          <w:tcPr>
            <w:noWrap/>
          </w:tcPr>
          <w:p>
            <w:pPr/>
            <w:r>
              <w:rPr/>
              <w:t xml:space="preserve">No reconoce las interrelaciones o las interpreta mal.</w:t>
            </w:r>
          </w:p>
        </w:tc>
        <w:tc>
          <w:tcPr>
            <w:noWrap/>
          </w:tcPr>
          <w:p>
            <w:pPr/>
            <w:r>
              <w:rPr/>
              <w:t xml:space="preserve">Reconoce algunas interrelaciones básicas pero sin claridad.</w:t>
            </w:r>
          </w:p>
        </w:tc>
        <w:tc>
          <w:tcPr>
            <w:noWrap/>
          </w:tcPr>
          <w:p>
            <w:pPr/>
            <w:r>
              <w:rPr/>
              <w:t xml:space="preserve">Explica interrelaciones generales con cierto grado de precisión.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interacciones entre niveles.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las interrelaciones y su importancia funcional en el 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sobre niveles organizacionales de forma ordenada y coherente durante la observación.</w:t>
            </w:r>
          </w:p>
        </w:tc>
        <w:tc>
          <w:tcPr>
            <w:noWrap/>
          </w:tcPr>
          <w:p>
            <w:pPr/>
            <w:r>
              <w:rPr/>
              <w:t xml:space="preserve">Presenta información desorganizada y confusa.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limitada con errores en la secuencia.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con algunos lapsos de coherencia.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claramente y de forma coherente.</w:t>
            </w:r>
          </w:p>
        </w:tc>
        <w:tc>
          <w:tcPr>
            <w:noWrap/>
          </w:tcPr>
          <w:p>
            <w:pPr/>
            <w:r>
              <w:rPr/>
              <w:t xml:space="preserve">Presenta información estructurada, lógica y muy clara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Relacionados</w:t>
            </w:r>
          </w:p>
        </w:tc>
        <w:tc>
          <w:tcPr>
            <w:noWrap/>
          </w:tcPr>
          <w:p>
            <w:pPr/>
            <w:r>
              <w:rPr/>
              <w:t xml:space="preserve">Identifica problemas relacionados con la organización del servicio y propone soluciones adecuadas según niveles organizacionales.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ni propone soluciones.</w:t>
            </w:r>
          </w:p>
        </w:tc>
        <w:tc>
          <w:tcPr>
            <w:noWrap/>
          </w:tcPr>
          <w:p>
            <w:pPr/>
            <w:r>
              <w:rPr/>
              <w:t xml:space="preserve">Reconoce problemas simples pero no propone soluciones viables.</w:t>
            </w:r>
          </w:p>
        </w:tc>
        <w:tc>
          <w:tcPr>
            <w:noWrap/>
          </w:tcPr>
          <w:p>
            <w:pPr/>
            <w:r>
              <w:rPr/>
              <w:t xml:space="preserve">Propone soluciones básicas con cierta relación a los niveles organizacionales.</w:t>
            </w:r>
          </w:p>
        </w:tc>
        <w:tc>
          <w:tcPr>
            <w:noWrap/>
          </w:tcPr>
          <w:p>
            <w:pPr/>
            <w:r>
              <w:rPr/>
              <w:t xml:space="preserve">Identifica problemas y propone soluciones adecuadas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Analiza problemas complejos y sugiere soluciones innovadoras y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Demuestra habilidades para colaborar y comunicarse eficazmente con compañeros durante actividades relacionadas con la organización de servicios de salud.</w:t>
            </w:r>
          </w:p>
        </w:tc>
        <w:tc>
          <w:tcPr>
            <w:noWrap/>
          </w:tcPr>
          <w:p>
            <w:pPr/>
            <w:r>
              <w:rPr/>
              <w:t xml:space="preserve">No colabora y dificulta el trabajo grupal.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o con conflictos frecuentes.</w:t>
            </w:r>
          </w:p>
        </w:tc>
        <w:tc>
          <w:tcPr>
            <w:noWrap/>
          </w:tcPr>
          <w:p>
            <w:pPr/>
            <w:r>
              <w:rPr/>
              <w:t xml:space="preserve">Colabora adecuadamente aunque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Colabora activamente y con buena comunicación.</w:t>
            </w:r>
          </w:p>
        </w:tc>
        <w:tc>
          <w:tcPr>
            <w:noWrap/>
          </w:tcPr>
          <w:p>
            <w:pPr/>
            <w:r>
              <w:rPr/>
              <w:t xml:space="preserve">Demuestra liderazgo y fomenta la colaboración positiva y efectiva.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2026-10-02T01:18:54-05:00</dcterms:created>
  <dcterms:modified xsi:type="dcterms:W3CDTF">2026-10-02T01:18:54-05:00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