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reproductor humano en estudiantes de secundaria (12-15 años).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Reproductor Humano</w:t>
      </w:r>
    </w:p>
    <w:p>
      <w:pPr/>
      <w:r>
        <w:rPr/>
        <w:t xml:space="preserve">Esta rúbrica está diseñada para evaluar el conocimiento y comprensión del sistema reproductor humano en estudiantes de secundaria (12-15 años).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del sistema reproductor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secundarias del sistema reproductor masculino y femenino.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algunas secundarias del sistema reproductor.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confunde 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cada órgano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reproductor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las funciones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órganos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proceso de la reproducción humana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en orden el proceso completo de la reproducción humana.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parcial o incompleta del proceso reproductivo.</w:t>
            </w:r>
          </w:p>
        </w:tc>
        <w:tc>
          <w:tcPr>
            <w:noWrap/>
          </w:tcPr>
          <w:p>
            <w:pPr/>
            <w:r>
              <w:rPr/>
              <w:t xml:space="preserve">No puede describir el proceso de reproducción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casi siempre correcto,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reproductor con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cuidado del sistema reproductor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el cuidado y la salud reproductiva.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reproductor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sistema reproductor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(diagrama, dibujos)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creativos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éstos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abordar temas relacionados con la reproducción</w:t>
            </w:r>
          </w:p>
        </w:tc>
        <w:tc>
          <w:tcPr>
            <w:noWrap/>
          </w:tcPr>
          <w:p>
            <w:pPr/>
            <w:r>
              <w:rPr/>
              <w:t xml:space="preserve">Manifiesta respeto y sensibilidad al tratar temas delicados, usando lenguaje adecuado.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en la presentación con algunas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A veces usa lenguaje inapropiado o falta sensibilidad en el tema.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al abordar temas reproductivos.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2026-10-01T22:13:46-05:00</dcterms:created>
  <dcterms:modified xsi:type="dcterms:W3CDTF">2026-10-01T22:13:46-05:00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