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Pensamiento Matemático y Financiero - Números y Operaciones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de estudiantes de primaria (6-11 años) en la aplicación de operaciones básicas, interpretación de información, uso de estrategias matemáticas para administración de recursos y comunicación de procedimientos. Cada criterio se evalúa individualmente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Pensamiento Matemático y Financiero - Números y Operaciones</w:t>
      </w:r>
    </w:p>
    <w:p>
      <w:pPr/>
      <w:r>
        <w:rPr/>
        <w:t xml:space="preserve">Esta rúbrica está diseñada para evaluar las habilidades de estudiantes de primaria (6-11 años) en la aplicación de operaciones básicas, interpretación de información, uso de estrategias matemáticas para administración de recursos y comunicación de procedimientos. Cada criterio se evalúa individualmente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 operaciones básicas (suma, resta, multiplicación, división) para resolver problemas cotidianos.</w:t>
            </w:r>
          </w:p>
        </w:tc>
        <w:tc>
          <w:tcPr>
            <w:noWrap/>
          </w:tcPr>
          <w:p>
            <w:pPr/>
            <w:r>
              <w:rPr/>
              <w:t xml:space="preserve">Realiza todas las operaciones correctamente y elige la operación adecuada para cada problema sin errores.</w:t>
            </w:r>
          </w:p>
        </w:tc>
        <w:tc>
          <w:tcPr>
            <w:noWrap/>
          </w:tcPr>
          <w:p>
            <w:pPr/>
            <w:r>
              <w:rPr/>
              <w:t xml:space="preserve">Realiza la mayoría de las operaciones correctamente con mínimos errores y selecciona la operación correcta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Realiza operaciones básicas con algunos errores y a veces selecciona operaciones inapropiadas para resolver problemas.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las operaciones y no identifica la operación adecuada para resolver problemas.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información presentada en tablas.</w:t>
            </w:r>
          </w:p>
        </w:tc>
        <w:tc>
          <w:tcPr>
            <w:noWrap/>
          </w:tcPr>
          <w:p>
            <w:pPr/>
            <w:r>
              <w:rPr/>
              <w:t xml:space="preserve">Comprende y extrae información precisa de tablas complejas con facilidad.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la información de tablas con estructuras sencillas.</w:t>
            </w:r>
          </w:p>
        </w:tc>
        <w:tc>
          <w:tcPr>
            <w:noWrap/>
          </w:tcPr>
          <w:p>
            <w:pPr/>
            <w:r>
              <w:rPr/>
              <w:t xml:space="preserve">Interpreta información básica pero presenta dificultades con tablas más complejas.</w:t>
            </w:r>
          </w:p>
        </w:tc>
        <w:tc>
          <w:tcPr>
            <w:noWrap/>
          </w:tcPr>
          <w:p>
            <w:pPr/>
            <w:r>
              <w:rPr/>
              <w:t xml:space="preserve">No logra interpretar la información presentada en tablas.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información presentada en gráficos (barras, pictogramas, líneas).</w:t>
            </w:r>
          </w:p>
        </w:tc>
        <w:tc>
          <w:tcPr>
            <w:noWrap/>
          </w:tcPr>
          <w:p>
            <w:pPr/>
            <w:r>
              <w:rPr/>
              <w:t xml:space="preserve">Analiza e interpreta gráficos variados con precisión y explica la información obtenida.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la mayoría de los gráficos presentados y extrae información relevante.</w:t>
            </w:r>
          </w:p>
        </w:tc>
        <w:tc>
          <w:tcPr>
            <w:noWrap/>
          </w:tcPr>
          <w:p>
            <w:pPr/>
            <w:r>
              <w:rPr/>
              <w:t xml:space="preserve">Interpreta algunos gráficos pero con dificultades para extraer información clara.</w:t>
            </w:r>
          </w:p>
        </w:tc>
        <w:tc>
          <w:tcPr>
            <w:noWrap/>
          </w:tcPr>
          <w:p>
            <w:pPr/>
            <w:r>
              <w:rPr/>
              <w:t xml:space="preserve">No comprende ni extrae información de gráficos.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situaciones matemáticas del entorno cotidiano.</w:t>
            </w:r>
          </w:p>
        </w:tc>
        <w:tc>
          <w:tcPr>
            <w:noWrap/>
          </w:tcPr>
          <w:p>
            <w:pPr/>
            <w:r>
              <w:rPr/>
              <w:t xml:space="preserve">Identifica y comprende situaciones matemáticas relevantes en su entorno y las conecta con conceptos aprendidos.</w:t>
            </w:r>
          </w:p>
        </w:tc>
        <w:tc>
          <w:tcPr>
            <w:noWrap/>
          </w:tcPr>
          <w:p>
            <w:pPr/>
            <w:r>
              <w:rPr/>
              <w:t xml:space="preserve">Reconoce situaciones matemáticas comunes y las relaciona con conceptos matemáticos básicos.</w:t>
            </w:r>
          </w:p>
        </w:tc>
        <w:tc>
          <w:tcPr>
            <w:noWrap/>
          </w:tcPr>
          <w:p>
            <w:pPr/>
            <w:r>
              <w:rPr/>
              <w:t xml:space="preserve">Reconoce algunas situaciones pero con dificultades para vincularlas a conceptos matemáticos.</w:t>
            </w:r>
          </w:p>
        </w:tc>
        <w:tc>
          <w:tcPr>
            <w:noWrap/>
          </w:tcPr>
          <w:p>
            <w:pPr/>
            <w:r>
              <w:rPr/>
              <w:t xml:space="preserve">No identifica situaciones matemáticas en su entorno ni las relaciona con conceptos.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estrategias matemáticas para administrar recursos sencillos en el entorno escolar y familiar.</w:t>
            </w:r>
          </w:p>
        </w:tc>
        <w:tc>
          <w:tcPr>
            <w:noWrap/>
          </w:tcPr>
          <w:p>
            <w:pPr/>
            <w:r>
              <w:rPr/>
              <w:t xml:space="preserve">Utiliza estrategias variadas y efectivas para planificar y administrar recursos con éxito.</w:t>
            </w:r>
          </w:p>
        </w:tc>
        <w:tc>
          <w:tcPr>
            <w:noWrap/>
          </w:tcPr>
          <w:p>
            <w:pPr/>
            <w:r>
              <w:rPr/>
              <w:t xml:space="preserve">Aplica estrategias adecuadas para administrar recursos, aunque de forma limitada.</w:t>
            </w:r>
          </w:p>
        </w:tc>
        <w:tc>
          <w:tcPr>
            <w:noWrap/>
          </w:tcPr>
          <w:p>
            <w:pPr/>
            <w:r>
              <w:rPr/>
              <w:t xml:space="preserve">Intenta usar estrategias pero no siempre logra administrar recursos adecuadamente.</w:t>
            </w:r>
          </w:p>
        </w:tc>
        <w:tc>
          <w:tcPr>
            <w:noWrap/>
          </w:tcPr>
          <w:p>
            <w:pPr/>
            <w:r>
              <w:rPr/>
              <w:t xml:space="preserve">No utiliza estrategias matemáticas para administrar recursos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clara de procedimientos matemáticos usando representaciones numéricas.</w:t>
            </w:r>
          </w:p>
        </w:tc>
        <w:tc>
          <w:tcPr>
            <w:noWrap/>
          </w:tcPr>
          <w:p>
            <w:pPr/>
            <w:r>
              <w:rPr/>
              <w:t xml:space="preserve">Explica procedimientos con claridad utilizando números y símbolos correctamente.</w:t>
            </w:r>
          </w:p>
        </w:tc>
        <w:tc>
          <w:tcPr>
            <w:noWrap/>
          </w:tcPr>
          <w:p>
            <w:pPr/>
            <w:r>
              <w:rPr/>
              <w:t xml:space="preserve">Comunica procedimientos con algunas imprecisiones en el uso de números o símbolos.</w:t>
            </w:r>
          </w:p>
        </w:tc>
        <w:tc>
          <w:tcPr>
            <w:noWrap/>
          </w:tcPr>
          <w:p>
            <w:pPr/>
            <w:r>
              <w:rPr/>
              <w:t xml:space="preserve">Comunica procedimientos de forma básica, con dificultades para usar representaciones numéricas.</w:t>
            </w:r>
          </w:p>
        </w:tc>
        <w:tc>
          <w:tcPr>
            <w:noWrap/>
          </w:tcPr>
          <w:p>
            <w:pPr/>
            <w:r>
              <w:rPr/>
              <w:t xml:space="preserve">No logra comunicar procedimientos matemáticos utilizando representaciones numéricas.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de procedimientos matemáticos mediante dibujos o diagramas.</w:t>
            </w:r>
          </w:p>
        </w:tc>
        <w:tc>
          <w:tcPr>
            <w:noWrap/>
          </w:tcPr>
          <w:p>
            <w:pPr/>
            <w:r>
              <w:rPr/>
              <w:t xml:space="preserve">Utiliza dibujos y diagramas precisos y bien organizados para explicar procedimientos.</w:t>
            </w:r>
          </w:p>
        </w:tc>
        <w:tc>
          <w:tcPr>
            <w:noWrap/>
          </w:tcPr>
          <w:p>
            <w:pPr/>
            <w:r>
              <w:rPr/>
              <w:t xml:space="preserve">Emplea dibujos o diagramas que apoyan la explicación, aunque con detalles poco claros.</w:t>
            </w:r>
          </w:p>
        </w:tc>
        <w:tc>
          <w:tcPr>
            <w:noWrap/>
          </w:tcPr>
          <w:p>
            <w:pPr/>
            <w:r>
              <w:rPr/>
              <w:t xml:space="preserve">Usa dibujos o diagramas limitados que dificultan la comprensión del procedimiento.</w:t>
            </w:r>
          </w:p>
        </w:tc>
        <w:tc>
          <w:tcPr>
            <w:noWrap/>
          </w:tcPr>
          <w:p>
            <w:pPr/>
            <w:r>
              <w:rPr/>
              <w:t xml:space="preserve">No utiliza dibujos ni diagramas para comunicar procedimientos.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 la información matemática en trabajos escritos o exposiciones.</w:t>
            </w:r>
          </w:p>
        </w:tc>
        <w:tc>
          <w:tcPr>
            <w:noWrap/>
          </w:tcPr>
          <w:p>
            <w:pPr/>
            <w:r>
              <w:rPr/>
              <w:t xml:space="preserve">Presenta información matemática ordenada, clara y coherente, facilitando su comprensión.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adecuadamente con algunos errores menores en coherencia o claridad.</w:t>
            </w:r>
          </w:p>
        </w:tc>
        <w:tc>
          <w:tcPr>
            <w:noWrap/>
          </w:tcPr>
          <w:p>
            <w:pPr/>
            <w:r>
              <w:rPr/>
              <w:t xml:space="preserve">Presenta información con organización limitada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desorganizada y poco clara.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2026-10-02T05:11:53-05:00</dcterms:created>
  <dcterms:modified xsi:type="dcterms:W3CDTF">2026-10-02T05:11:53-05:00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