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Solución Tecnológica: Cultivo Hidropónico en Zona Urbana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y uso de materiales ecoamigables en el diseño y propuesta de un cultivo hidropónico en zonas urbanas, enfocada en estudiantes de secundaria (12-15 años). Cada criterio se valora en cuatro niveles para brindar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Solución Tecnológica: Cultivo Hidropónico en Zona Urbana</w:t>
      </w:r>
    </w:p>
    <w:p>
      <w:pPr/>
      <w:r>
        <w:rPr/>
        <w:t xml:space="preserve">Esta rúbrica evalúa la identificación y uso de materiales ecoamigables en el diseño y propuesta de un cultivo hidropónico en zonas urbanas, enfocada en estudiantes de secundaria (12-15 años). Cada criterio se valora en cuatro niveles para brindar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ecoamigables</w:t>
            </w:r>
          </w:p>
        </w:tc>
        <w:tc>
          <w:tcPr>
            <w:noWrap/>
          </w:tcPr>
          <w:p>
            <w:pPr/>
            <w:r>
              <w:rPr/>
              <w:t xml:space="preserve">Reconoce y lista correctamente todos los materiales ecoamigables adecuados para cultivo hidropónico urbano.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materiales ecoamigables, aunque omite algunos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algunos materiales ecoamigables,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materiales ecoamigables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uso de materiales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cada material es ecoamigable y su beneficio para el cultivo hidropónico.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adecuada, aunque algunas justificaciones son poco claras.</w:t>
            </w:r>
          </w:p>
        </w:tc>
        <w:tc>
          <w:tcPr>
            <w:noWrap/>
          </w:tcPr>
          <w:p>
            <w:pPr/>
            <w:r>
              <w:rPr/>
              <w:t xml:space="preserve">Realiza justificaciones superficiales o poco convincentes.</w:t>
            </w:r>
          </w:p>
        </w:tc>
        <w:tc>
          <w:tcPr>
            <w:noWrap/>
          </w:tcPr>
          <w:p>
            <w:pPr/>
            <w:r>
              <w:rPr/>
              <w:t xml:space="preserve">No justifica el uso de materiales o las justificaciones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solución tecnológica</w:t>
            </w:r>
          </w:p>
        </w:tc>
        <w:tc>
          <w:tcPr>
            <w:noWrap/>
          </w:tcPr>
          <w:p>
            <w:pPr/>
            <w:r>
              <w:rPr/>
              <w:t xml:space="preserve">Presenta un diseño detallado, funcional y adecuado para un cultivo hidropónico en zona urbana.</w:t>
            </w:r>
          </w:p>
        </w:tc>
        <w:tc>
          <w:tcPr>
            <w:noWrap/>
          </w:tcPr>
          <w:p>
            <w:pPr/>
            <w:r>
              <w:rPr/>
              <w:t xml:space="preserve">Diseño funcional con algunos detalles faltantes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Diseño básico con limitaciones que afectan su funcionalidad.</w:t>
            </w:r>
          </w:p>
        </w:tc>
        <w:tc>
          <w:tcPr>
            <w:noWrap/>
          </w:tcPr>
          <w:p>
            <w:pPr/>
            <w:r>
              <w:rPr/>
              <w:t xml:space="preserve">Diseño incompleto o inadecuado para el objetivo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impacto ambiental</w:t>
            </w:r>
          </w:p>
        </w:tc>
        <w:tc>
          <w:tcPr>
            <w:noWrap/>
          </w:tcPr>
          <w:p>
            <w:pPr/>
            <w:r>
              <w:rPr/>
              <w:t xml:space="preserve">Incluye un análisis claro y completo del impacto ambiental positivo del cultivo hidropónico.</w:t>
            </w:r>
          </w:p>
        </w:tc>
        <w:tc>
          <w:tcPr>
            <w:noWrap/>
          </w:tcPr>
          <w:p>
            <w:pPr/>
            <w:r>
              <w:rPr/>
              <w:t xml:space="preserve">Considera el impacto ambiental, pero con falta de profundidad o detalles.</w:t>
            </w:r>
          </w:p>
        </w:tc>
        <w:tc>
          <w:tcPr>
            <w:noWrap/>
          </w:tcPr>
          <w:p>
            <w:pPr/>
            <w:r>
              <w:rPr/>
              <w:t xml:space="preserve">Menciona el impacto ambiental de forma superficial o general.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ambiental en su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Incorpora ideas innovadoras y creativas que mejoran la solución tecnológica.</w:t>
            </w:r>
          </w:p>
        </w:tc>
        <w:tc>
          <w:tcPr>
            <w:noWrap/>
          </w:tcPr>
          <w:p>
            <w:pPr/>
            <w:r>
              <w:rPr/>
              <w:t xml:space="preserve">Propone algunas ideas creativas,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en su mayoría predecibles.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claro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presentación clara, pero mejora en estética.</w:t>
            </w:r>
          </w:p>
        </w:tc>
        <w:tc>
          <w:tcPr>
            <w:noWrap/>
          </w:tcPr>
          <w:p>
            <w:pPr/>
            <w:r>
              <w:rPr/>
              <w:t xml:space="preserve">Organización básica y presentación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relevantes y apropiados para el nivel.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 significativos.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2026-10-02T03:43:07-05:00</dcterms:created>
  <dcterms:modified xsi:type="dcterms:W3CDTF">2026-10-02T03:43:07-05:00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