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Comunicación: Elementos de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elementos de la comunicación en estudiantes de secundaria (12-15 años). Se valoran aspectos clave para identificar fortalezas y áreas de mejora en el proceso comunicativo.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Comunicación: Elementos de la Comunicación</w:t>
      </w:r>
    </w:p>
    <w:p>
      <w:pPr/>
      <w:r>
        <w:rPr/>
        <w:t xml:space="preserve">Esta rúbrica está diseñada para evaluar la comprensión y aplicación de los elementos de la comunicación en estudiantes de secundaria (12-15 años). Se valoran aspectos clave para identificar fortalezas y áreas de mejora en el proceso comunicativo.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emisor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emisor y explica su rol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 emisor correctamente y describe su función.</w:t>
            </w:r>
          </w:p>
        </w:tc>
        <w:tc>
          <w:tcPr>
            <w:noWrap/>
          </w:tcPr>
          <w:p>
            <w:pPr/>
            <w:r>
              <w:rPr/>
              <w:t xml:space="preserve">Reconoce al emisor, aunque con explicación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Identificación del emisor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al emisor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receptor</w:t>
            </w:r>
          </w:p>
        </w:tc>
        <w:tc>
          <w:tcPr>
            <w:noWrap/>
          </w:tcPr>
          <w:p>
            <w:pPr/>
            <w:r>
              <w:rPr/>
              <w:t xml:space="preserve">Describe con detalle quién es el receptor y su importancia en la comunicación.</w:t>
            </w:r>
          </w:p>
        </w:tc>
        <w:tc>
          <w:tcPr>
            <w:noWrap/>
          </w:tcPr>
          <w:p>
            <w:pPr/>
            <w:r>
              <w:rPr/>
              <w:t xml:space="preserve">Reconoce al receptor y menciona su papel en el proceso comunicativo.</w:t>
            </w:r>
          </w:p>
        </w:tc>
        <w:tc>
          <w:tcPr>
            <w:noWrap/>
          </w:tcPr>
          <w:p>
            <w:pPr/>
            <w:r>
              <w:rPr/>
              <w:t xml:space="preserve">Identifica al receptor, pero la explicación es superficial.</w:t>
            </w:r>
          </w:p>
        </w:tc>
        <w:tc>
          <w:tcPr>
            <w:noWrap/>
          </w:tcPr>
          <w:p>
            <w:pPr/>
            <w:r>
              <w:rPr/>
              <w:t xml:space="preserve">Confusión en la identificación del receptor o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al receptor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del mensaje</w:t>
            </w:r>
          </w:p>
        </w:tc>
        <w:tc>
          <w:tcPr>
            <w:noWrap/>
          </w:tcPr>
          <w:p>
            <w:pPr/>
            <w:r>
              <w:rPr/>
              <w:t xml:space="preserve">Construye mensajes claros, coherentes y adecuados al contexto.</w:t>
            </w:r>
          </w:p>
        </w:tc>
        <w:tc>
          <w:tcPr>
            <w:noWrap/>
          </w:tcPr>
          <w:p>
            <w:pPr/>
            <w:r>
              <w:rPr/>
              <w:t xml:space="preserve">El mensaje es claro y generalmente coherente con el contexto.</w:t>
            </w:r>
          </w:p>
        </w:tc>
        <w:tc>
          <w:tcPr>
            <w:noWrap/>
          </w:tcPr>
          <w:p>
            <w:pPr/>
            <w:r>
              <w:rPr/>
              <w:t xml:space="preserve">Mensaje comprensible pero con algunas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Mensaje confuso o poco adecuado al contexto.</w:t>
            </w:r>
          </w:p>
        </w:tc>
        <w:tc>
          <w:tcPr>
            <w:noWrap/>
          </w:tcPr>
          <w:p>
            <w:pPr/>
            <w:r>
              <w:rPr/>
              <w:t xml:space="preserve">Mensaje incoherente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Canal de comunicación</w:t>
            </w:r>
          </w:p>
        </w:tc>
        <w:tc>
          <w:tcPr>
            <w:noWrap/>
          </w:tcPr>
          <w:p>
            <w:pPr/>
            <w:r>
              <w:rPr/>
              <w:t xml:space="preserve">Selecciona y justifica el canal más apropiado para la comunicación.</w:t>
            </w:r>
          </w:p>
        </w:tc>
        <w:tc>
          <w:tcPr>
            <w:noWrap/>
          </w:tcPr>
          <w:p>
            <w:pPr/>
            <w:r>
              <w:rPr/>
              <w:t xml:space="preserve">Elige un canal adecuado y menciona su función.</w:t>
            </w:r>
          </w:p>
        </w:tc>
        <w:tc>
          <w:tcPr>
            <w:noWrap/>
          </w:tcPr>
          <w:p>
            <w:pPr/>
            <w:r>
              <w:rPr/>
              <w:t xml:space="preserve">Identifica el canal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Confusión en la selección o explicación del canal.</w:t>
            </w:r>
          </w:p>
        </w:tc>
        <w:tc>
          <w:tcPr>
            <w:noWrap/>
          </w:tcPr>
          <w:p>
            <w:pPr/>
            <w:r>
              <w:rPr/>
              <w:t xml:space="preserve">No identifica o selecciona un canal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comunicativo</w:t>
            </w:r>
          </w:p>
        </w:tc>
        <w:tc>
          <w:tcPr>
            <w:noWrap/>
          </w:tcPr>
          <w:p>
            <w:pPr/>
            <w:r>
              <w:rPr/>
              <w:t xml:space="preserve">Analiza el contexto detalladamente y conecta con el proceso comunicativo.</w:t>
            </w:r>
          </w:p>
        </w:tc>
        <w:tc>
          <w:tcPr>
            <w:noWrap/>
          </w:tcPr>
          <w:p>
            <w:pPr/>
            <w:r>
              <w:rPr/>
              <w:t xml:space="preserve">Reconoce el contexto y su impacto en la comunicación.</w:t>
            </w:r>
          </w:p>
        </w:tc>
        <w:tc>
          <w:tcPr>
            <w:noWrap/>
          </w:tcPr>
          <w:p>
            <w:pPr/>
            <w:r>
              <w:rPr/>
              <w:t xml:space="preserve">Menciona el contexto, pero sin profundidad ni relación clara.</w:t>
            </w:r>
          </w:p>
        </w:tc>
        <w:tc>
          <w:tcPr>
            <w:noWrap/>
          </w:tcPr>
          <w:p>
            <w:pPr/>
            <w:r>
              <w:rPr/>
              <w:t xml:space="preserve">Contexto poco claro o con relación débil al proceso.</w:t>
            </w:r>
          </w:p>
        </w:tc>
        <w:tc>
          <w:tcPr>
            <w:noWrap/>
          </w:tcPr>
          <w:p>
            <w:pPr/>
            <w:r>
              <w:rPr/>
              <w:t xml:space="preserve">No reconoce el contexto o lo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Código utilizado</w:t>
            </w:r>
          </w:p>
        </w:tc>
        <w:tc>
          <w:tcPr>
            <w:noWrap/>
          </w:tcPr>
          <w:p>
            <w:pPr/>
            <w:r>
              <w:rPr/>
              <w:t xml:space="preserve">Utiliza un código apropiado y demuestra comprensión total de su función.</w:t>
            </w:r>
          </w:p>
        </w:tc>
        <w:tc>
          <w:tcPr>
            <w:noWrap/>
          </w:tcPr>
          <w:p>
            <w:pPr/>
            <w:r>
              <w:rPr/>
              <w:t xml:space="preserve">Emplea un código correcto y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Usa un código adecuado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Código poco claro o mal aplicado.</w:t>
            </w:r>
          </w:p>
        </w:tc>
        <w:tc>
          <w:tcPr>
            <w:noWrap/>
          </w:tcPr>
          <w:p>
            <w:pPr/>
            <w:r>
              <w:rPr/>
              <w:t xml:space="preserve">No utiliza código apropiado o muestra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</w:t>
            </w:r>
          </w:p>
        </w:tc>
        <w:tc>
          <w:tcPr>
            <w:noWrap/>
          </w:tcPr>
          <w:p>
            <w:pPr/>
            <w:r>
              <w:rPr/>
              <w:t xml:space="preserve">Proporciona una retroalimentación completa y constructiva en el proceso.</w:t>
            </w:r>
          </w:p>
        </w:tc>
        <w:tc>
          <w:tcPr>
            <w:noWrap/>
          </w:tcPr>
          <w:p>
            <w:pPr/>
            <w:r>
              <w:rPr/>
              <w:t xml:space="preserve">Da retroalimentación adecuada y relevante.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retroalimentación, aunque básica o incompleta.</w:t>
            </w:r>
          </w:p>
        </w:tc>
        <w:tc>
          <w:tcPr>
            <w:noWrap/>
          </w:tcPr>
          <w:p>
            <w:pPr/>
            <w:r>
              <w:rPr/>
              <w:t xml:space="preserve">Retroalimentación poco clara o poco útil.</w:t>
            </w:r>
          </w:p>
        </w:tc>
        <w:tc>
          <w:tcPr>
            <w:noWrap/>
          </w:tcPr>
          <w:p>
            <w:pPr/>
            <w:r>
              <w:rPr/>
              <w:t xml:space="preserve">No proporciona retroalimentación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de los elementos</w:t>
            </w:r>
          </w:p>
        </w:tc>
        <w:tc>
          <w:tcPr>
            <w:noWrap/>
          </w:tcPr>
          <w:p>
            <w:pPr/>
            <w:r>
              <w:rPr/>
              <w:t xml:space="preserve">Explica todos los elementos de manera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elementos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Explica algunos elementos claramente pero con falta de orden o coherencia.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de los elementos.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elementos o la explicación es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2026-10-02T01:42:01-05:00</dcterms:created>
  <dcterms:modified xsi:type="dcterms:W3CDTF">2026-10-02T01:42:01-05:00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