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Enfoques de Orientación, Intervención y Métodos en Ciencias Sociales</w:t></w:r></w:p><w:p/><w:p><w:pPr/><w:r><w:rPr><w:color w:val="666666"/><w:sz w:val="20"/><w:szCs w:val="20"/><w:i w:val="1"/><w:iCs w:val="1"/></w:rPr><w:t xml:space="preserve">Rúbrica Escalar | Ciencias de la Educación | Licenciatura en ciencias sociales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examen que incluye selección única, apareamiento, respuesta corta y resolución de problemas, centrados en enfoques de aprendizaje, familia, educación preventiva, factores de riesgo y protectores en la Licenciatura en Ciencias Sociales.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Enfoques de Orientación, Intervención y Métodos en Ciencias Sociales</w:t></w:r></w:p><w:p><w:pPr/><w:r><w:rPr/><w:t xml:space="preserve">Esta rúbrica está diseñada para evaluar el examen que incluye selección única, apareamiento, respuesta corta y resolución de problemas, centrados en enfoques de aprendizaje, familia, educación preventiva, factores de riesgo y protectores en la Licenciatura en Ciencias Sociales.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enfoques de orientación e intervención</w:t></w:r></w:p></w:tc><w:tc><w:tcPr><w:noWrap/></w:tcPr><w:p><w:pPr/><w:r><w:rPr><w:b w:val="1"/><w:bCs w:val="1"/></w:rPr><w:t xml:space="preserve">Excelente (90%+):</w:t></w:r><w:r><w:rPr/><w:t xml:space="preserve"> Demuestra comprensión profunda y aplica correctamente diversos enfoques.</w:t></w:r><w:br/><w:r><w:rPr/><w:t xml:space="preserve">        </w:t></w:r><w:r><w:rPr><w:b w:val="1"/><w:bCs w:val="1"/></w:rPr><w:t xml:space="preserve">Bueno (80%+):</w:t></w:r><w:r><w:rPr/><w:t xml:space="preserve"> Conoce y explica adecuadamente los enfoques con mínima confusión.</w:t></w:r><w:br/><w:r><w:rPr/><w:t xml:space="preserve">        </w:t></w:r><w:r><w:rPr><w:b w:val="1"/><w:bCs w:val="1"/></w:rPr><w:t xml:space="preserve">Aceptable (50%+):</w:t></w:r><w:r><w:rPr/><w:t xml:space="preserve"> Reconoce los enfoques pero con errores conceptuales moderados.</w:t></w:r><w:br/><w:r><w:rPr/><w:t xml:space="preserve">        </w:t></w:r><w:r><w:rPr><w:b w:val="1"/><w:bCs w:val="1"/></w:rPr><w:t xml:space="preserve">Pobre (<50%):</w:t></w:r><w:r><w:rPr/><w:t xml:space="preserve"> Presenta confusión significativa o información incorrecta.      </w:t></w:r></w:p></w:tc><w:tc><w:tcPr><w:noWrap/></w:tcPr><w:p><w:pPr/><w:r><w:rPr/><w:t xml:space="preserve">0-10</w:t></w:r></w:p></w:tc></w:tr><w:tr><w:trPr/><w:tc><w:tcPr><w:noWrap/></w:tcPr><w:p><w:pPr/><w:r><w:rPr/><w:t xml:space="preserve">Aplicación de métodos y técnicas de intervención</w:t></w:r></w:p></w:tc><w:tc><w:tcPr><w:noWrap/></w:tcPr><w:p><w:pPr/><w:r><w:rPr><w:b w:val="1"/><w:bCs w:val="1"/></w:rPr><w:t xml:space="preserve">Excelente (90%+):</w:t></w:r><w:r><w:rPr/><w:t xml:space="preserve"> Aplica métodos con precisión y justifica su selección.</w:t></w:r><w:br/><w:r><w:rPr/><w:t xml:space="preserve">        </w:t></w:r><w:r><w:rPr><w:b w:val="1"/><w:bCs w:val="1"/></w:rPr><w:t xml:space="preserve">Bueno (80%+):</w:t></w:r><w:r><w:rPr/><w:t xml:space="preserve"> Aplica métodos correctamente con justificación básica.</w:t></w:r><w:br/><w:r><w:rPr/><w:t xml:space="preserve">        </w:t></w:r><w:r><w:rPr><w:b w:val="1"/><w:bCs w:val="1"/></w:rPr><w:t xml:space="preserve">Aceptable (50%+):</w:t></w:r><w:r><w:rPr/><w:t xml:space="preserve"> Aplica métodos de forma incompleta o con errores menores.</w:t></w:r><w:br/><w:r><w:rPr/><w:t xml:space="preserve">        </w:t></w:r><w:r><w:rPr><w:b w:val="1"/><w:bCs w:val="1"/></w:rPr><w:t xml:space="preserve">Pobre (<50%):</w:t></w:r><w:r><w:rPr/><w:t xml:space="preserve"> No aplica métodos o aplica incorrectamente.      </w:t></w:r></w:p></w:tc><w:tc><w:tcPr><w:noWrap/></w:tcPr><w:p><w:pPr/><w:r><w:rPr/><w:t xml:space="preserve">0-10</w:t></w:r></w:p></w:tc></w:tr><w:tr><w:trPr/><w:tc><w:tcPr><w:noWrap/></w:tcPr><w:p><w:pPr/><w:r><w:rPr/><w:t xml:space="preserve">Comprensión de enfoques de aprendizaje</w:t></w:r></w:p></w:tc><w:tc><w:tcPr><w:noWrap/></w:tcPr><w:p><w:pPr/><w:r><w:rPr><w:b w:val="1"/><w:bCs w:val="1"/></w:rPr><w:t xml:space="preserve">Excelente (90%+):</w:t></w:r><w:r><w:rPr/><w:t xml:space="preserve"> Explica claramente los enfoques y su relevancia.</w:t></w:r><w:br/><w:r><w:rPr/><w:t xml:space="preserve">        </w:t></w:r><w:r><w:rPr><w:b w:val="1"/><w:bCs w:val="1"/></w:rPr><w:t xml:space="preserve">Bueno (80%+):</w:t></w:r><w:r><w:rPr/><w:t xml:space="preserve"> Explica los enfoques con algunas imprecisiones.</w:t></w:r><w:br/><w:r><w:rPr/><w:t xml:space="preserve">        </w:t></w:r><w:r><w:rPr><w:b w:val="1"/><w:bCs w:val="1"/></w:rPr><w:t xml:space="preserve">Aceptable (50%+):</w:t></w:r><w:r><w:rPr/><w:t xml:space="preserve"> Muestra comprensión básica con confusiones parciales.</w:t></w:r><w:br/><w:r><w:rPr/><w:t xml:space="preserve">        </w:t></w:r><w:r><w:rPr><w:b w:val="1"/><w:bCs w:val="1"/></w:rPr><w:t xml:space="preserve">Pobre (<50%):</w:t></w:r><w:r><w:rPr/><w:t xml:space="preserve"> No logra explicar los enfoques o información incorrecta.      </w:t></w:r></w:p></w:tc><w:tc><w:tcPr><w:noWrap/></w:tcPr><w:p><w:pPr/><w:r><w:rPr/><w:t xml:space="preserve">0-10</w:t></w:r></w:p></w:tc></w:tr><w:tr><w:trPr/><w:tc><w:tcPr><w:noWrap/></w:tcPr><w:p><w:pPr/><w:r><w:rPr/><w:t xml:space="preserve">Identificación y análisis de enfoques familiares</w:t></w:r></w:p></w:tc><w:tc><w:tcPr><w:noWrap/></w:tcPr><w:p><w:pPr/><w:r><w:rPr><w:b w:val="1"/><w:bCs w:val="1"/></w:rPr><w:t xml:space="preserve">Excelente (90%+):</w:t></w:r><w:r><w:rPr/><w:t xml:space="preserve"> Identifica y analiza críticamente los enfoques familiares.</w:t></w:r><w:br/><w:r><w:rPr/><w:t xml:space="preserve">        </w:t></w:r><w:r><w:rPr><w:b w:val="1"/><w:bCs w:val="1"/></w:rPr><w:t xml:space="preserve">Bueno (80%+):</w:t></w:r><w:r><w:rPr/><w:t xml:space="preserve"> Identifica y describe los enfoques con análisis limitado.</w:t></w:r><w:br/><w:r><w:rPr/><w:t xml:space="preserve">        </w:t></w:r><w:r><w:rPr><w:b w:val="1"/><w:bCs w:val="1"/></w:rPr><w:t xml:space="preserve">Aceptable (50%+):</w:t></w:r><w:r><w:rPr/><w:t xml:space="preserve"> Reconoce los enfoques con análisis superficial.</w:t></w:r><w:br/><w:r><w:rPr/><w:t xml:space="preserve">        </w:t></w:r><w:r><w:rPr><w:b w:val="1"/><w:bCs w:val="1"/></w:rPr><w:t xml:space="preserve">Pobre (<50%):</w:t></w:r><w:r><w:rPr/><w:t xml:space="preserve"> No identifica o confunde los enfoques familiares.      </w:t></w:r></w:p></w:tc><w:tc><w:tcPr><w:noWrap/></w:tcPr><w:p><w:pPr/><w:r><w:rPr/><w:t xml:space="preserve">0-10</w:t></w:r></w:p></w:tc></w:tr><w:tr><w:trPr/><w:tc><w:tcPr><w:noWrap/></w:tcPr><w:p><w:pPr/><w:r><w:rPr/><w:t xml:space="preserve">Conocimiento de educación preventiva</w:t></w:r></w:p></w:tc><w:tc><w:tcPr><w:noWrap/></w:tcPr><w:p><w:pPr/><w:r><w:rPr><w:b w:val="1"/><w:bCs w:val="1"/></w:rPr><w:t xml:space="preserve">Excelente (90%+):</w:t></w:r><w:r><w:rPr/><w:t xml:space="preserve"> Explica claramente estrategias y objetivos de educación preventiva.</w:t></w:r><w:br/><w:r><w:rPr/><w:t xml:space="preserve">        </w:t></w:r><w:r><w:rPr><w:b w:val="1"/><w:bCs w:val="1"/></w:rPr><w:t xml:space="preserve">Bueno (80%+):</w:t></w:r><w:r><w:rPr/><w:t xml:space="preserve"> Describe estrategias con algunos detalles faltantes.</w:t></w:r><w:br/><w:r><w:rPr/><w:t xml:space="preserve">        </w:t></w:r><w:r><w:rPr><w:b w:val="1"/><w:bCs w:val="1"/></w:rPr><w:t xml:space="preserve">Aceptable (50%+):</w:t></w:r><w:r><w:rPr/><w:t xml:space="preserve"> Reconoce estrategias pero con explicaciones básicas.</w:t></w:r><w:br/><w:r><w:rPr/><w:t xml:space="preserve">        </w:t></w:r><w:r><w:rPr><w:b w:val="1"/><w:bCs w:val="1"/></w:rPr><w:t xml:space="preserve">Pobre (<50%):</w:t></w:r><w:r><w:rPr/><w:t xml:space="preserve"> Presenta información incorrecta o insuficiente.      </w:t></w:r></w:p></w:tc><w:tc><w:tcPr><w:noWrap/></w:tcPr><w:p><w:pPr/><w:r><w:rPr/><w:t xml:space="preserve">0-10</w:t></w:r></w:p></w:tc></w:tr><w:tr><w:trPr/><w:tc><w:tcPr><w:noWrap/></w:tcPr><w:p><w:pPr/><w:r><w:rPr/><w:t xml:space="preserve">Identificación de factores de riesgo</w:t></w:r></w:p></w:tc><w:tc><w:tcPr><w:noWrap/></w:tcPr><w:p><w:pPr/><w:r><w:rPr><w:b w:val="1"/><w:bCs w:val="1"/></w:rPr><w:t xml:space="preserve">Excelente (90%+):</w:t></w:r><w:r><w:rPr/><w:t xml:space="preserve"> Identifica y explica factores de riesgo con ejemplos claros.</w:t></w:r><w:br/><w:r><w:rPr/><w:t xml:space="preserve">        </w:t></w:r><w:r><w:rPr><w:b w:val="1"/><w:bCs w:val="1"/></w:rPr><w:t xml:space="preserve">Bueno (80%+):</w:t></w:r><w:r><w:rPr/><w:t xml:space="preserve"> Identifica factores con explicaciones generales.</w:t></w:r><w:br/><w:r><w:rPr/><w:t xml:space="preserve">        </w:t></w:r><w:r><w:rPr><w:b w:val="1"/><w:bCs w:val="1"/></w:rPr><w:t xml:space="preserve">Aceptable (50%+):</w:t></w:r><w:r><w:rPr/><w:t xml:space="preserve"> Muestra reconocimiento limitado o impreciso.</w:t></w:r><w:br/><w:r><w:rPr/><w:t xml:space="preserve">        </w:t></w:r><w:r><w:rPr><w:b w:val="1"/><w:bCs w:val="1"/></w:rPr><w:t xml:space="preserve">Pobre (<50%):</w:t></w:r><w:r><w:rPr/><w:t xml:space="preserve"> No identifica o confunde factores de riesgo.      </w:t></w:r></w:p></w:tc><w:tc><w:tcPr><w:noWrap/></w:tcPr><w:p><w:pPr/><w:r><w:rPr/><w:t xml:space="preserve">0-10</w:t></w:r></w:p></w:tc></w:tr><w:tr><w:trPr/><w:tc><w:tcPr><w:noWrap/></w:tcPr><w:p><w:pPr/><w:r><w:rPr/><w:t xml:space="preserve">Identificación de factores protectores</w:t></w:r></w:p></w:tc><w:tc><w:tcPr><w:noWrap/></w:tcPr><w:p><w:pPr/><w:r><w:rPr><w:b w:val="1"/><w:bCs w:val="1"/></w:rPr><w:t xml:space="preserve">Excelente (90%+):</w:t></w:r><w:r><w:rPr/><w:t xml:space="preserve"> Identifica y analiza factores protectores de forma precisa.</w:t></w:r><w:br/><w:r><w:rPr/><w:t xml:space="preserve">        </w:t></w:r><w:r><w:rPr><w:b w:val="1"/><w:bCs w:val="1"/></w:rPr><w:t xml:space="preserve">Bueno (80%+):</w:t></w:r><w:r><w:rPr/><w:t xml:space="preserve"> Identifica factores con análisis básico.</w:t></w:r><w:br/><w:r><w:rPr/><w:t xml:space="preserve">        </w:t></w:r><w:r><w:rPr><w:b w:val="1"/><w:bCs w:val="1"/></w:rPr><w:t xml:space="preserve">Aceptable (50%+):</w:t></w:r><w:r><w:rPr/><w:t xml:space="preserve"> Reconoce factores con explicaciones superficiales.</w:t></w:r><w:br/><w:r><w:rPr/><w:t xml:space="preserve">        </w:t></w:r><w:r><w:rPr><w:b w:val="1"/><w:bCs w:val="1"/></w:rPr><w:t xml:space="preserve">Pobre (<50%):</w:t></w:r><w:r><w:rPr/><w:t xml:space="preserve"> No identifica o confunde factores protectores.      </w:t></w:r></w:p></w:tc><w:tc><w:tcPr><w:noWrap/></w:tcPr><w:p><w:pPr/><w:r><w:rPr/><w:t xml:space="preserve">0-10</w:t></w:r></w:p></w:tc></w:tr><w:tr><w:trPr/><w:tc><w:tcPr><w:noWrap/></w:tcPr><w:p><w:pPr/><w:r><w:rPr/><w:t xml:space="preserve">Capacidad para resolver problemas aplicando los enfoques estudiados</w:t></w:r></w:p></w:tc><w:tc><w:tcPr><w:noWrap/></w:tcPr><w:p><w:pPr/><w:r><w:rPr><w:b w:val="1"/><w:bCs w:val="1"/></w:rPr><w:t xml:space="preserve">Excelente (90%+):</w:t></w:r><w:r><w:rPr/><w:t xml:space="preserve"> Resuelve problemas con soluciones creativas y fundamentadas.</w:t></w:r><w:br/><w:r><w:rPr/><w:t xml:space="preserve">        </w:t></w:r><w:r><w:rPr><w:b w:val="1"/><w:bCs w:val="1"/></w:rPr><w:t xml:space="preserve">Bueno (80%+):</w:t></w:r><w:r><w:rPr/><w:t xml:space="preserve"> Resuelve problemas correctamente con justificación adecuada.</w:t></w:r><w:br/><w:r><w:rPr/><w:t xml:space="preserve">        </w:t></w:r><w:r><w:rPr><w:b w:val="1"/><w:bCs w:val="1"/></w:rPr><w:t xml:space="preserve">Aceptable (50%+):</w:t></w:r><w:r><w:rPr/><w:t xml:space="preserve"> Resuelve parcialmente con errores menores.</w:t></w:r><w:br/><w:r><w:rPr/><w:t xml:space="preserve">        </w:t></w:r><w:r><w:rPr><w:b w:val="1"/><w:bCs w:val="1"/></w:rPr><w:t xml:space="preserve">Pobre (<50%):</w:t></w:r><w:r><w:rPr/><w:t xml:space="preserve"> No logra resolver o soluciones inapropiadas.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2026-10-02T06:21:29-05:00</dcterms:created>
  <dcterms:modified xsi:type="dcterms:W3CDTF">2026-10-02T06:21:29-05:00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